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718fd2ba74138" w:history="1">
              <w:r>
                <w:rPr>
                  <w:rStyle w:val="Hyperlink"/>
                </w:rPr>
                <w:t>2025-2031年中国芯片设计市场调查研究与趋势分析报告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718fd2ba74138" w:history="1">
              <w:r>
                <w:rPr>
                  <w:rStyle w:val="Hyperlink"/>
                </w:rPr>
                <w:t>2025-2031年中国芯片设计市场调查研究与趋势分析报告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718fd2ba74138" w:history="1">
                <w:r>
                  <w:rPr>
                    <w:rStyle w:val="Hyperlink"/>
                  </w:rPr>
                  <w:t>https://www.20087.com/7/22/XinPianSheJiFaZhanQuShiFenXi.html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是信息技术领域的核心，近年来随着5G、人工智能、物联网等新技术的兴起，对高性能、低功耗、高集成度芯片的需求激增。全球芯片设计公司通过不断的技术创新和工艺优化，推动了半导体产业的发展。然而，行业也面临着设计复杂度提升、成本控制、供应链安全等挑战，尤其是高端芯片设计领域的技术封锁和市场竞争异常激烈。</w:t>
      </w:r>
      <w:r>
        <w:rPr>
          <w:rFonts w:hint="eastAsia"/>
        </w:rPr>
        <w:br/>
      </w:r>
      <w:r>
        <w:rPr>
          <w:rFonts w:hint="eastAsia"/>
        </w:rPr>
        <w:t>　　未来，芯片设计将更加注重异构计算和定制化。异构计算，即通过组合不同类型的处理器（如CPU、GPU、FPGA、ASIC），实现更高效的计算性能和能耗比，满足特定应用场景的需求。定制化方面，通过可编程逻辑和软件定义硬件，为客户提供量身定制的芯片解决方案，提高产品竞争力。此外，量子计算、神经形态计算等前沿技术的研究，将为芯片设计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718fd2ba74138" w:history="1">
        <w:r>
          <w:rPr>
            <w:rStyle w:val="Hyperlink"/>
          </w:rPr>
          <w:t>2025-2031年中国芯片设计市场调查研究与趋势分析报告</w:t>
        </w:r>
      </w:hyperlink>
      <w:r>
        <w:rPr>
          <w:rFonts w:hint="eastAsia"/>
        </w:rPr>
        <w:t>》系统分析了芯片设计行业的市场需求、市场规模及价格动态，全面梳理了芯片设计产业链结构，并对芯片设计细分市场进行了深入探究。报告基于详实数据，科学预测了芯片设计市场前景与发展趋势，重点剖析了品牌竞争格局、市场集中度及重点企业的市场地位。通过SWOT分析，报告识别了行业面临的机遇与风险，并提出了针对性发展策略与建议，为芯片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芯片设计行业经济环境分析</w:t>
      </w:r>
      <w:r>
        <w:rPr>
          <w:rFonts w:hint="eastAsia"/>
        </w:rPr>
        <w:br/>
      </w:r>
      <w:r>
        <w:rPr>
          <w:rFonts w:hint="eastAsia"/>
        </w:rPr>
        <w:t>　　第二节 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二、芯片设计行业主要法规政策</w:t>
      </w:r>
      <w:r>
        <w:rPr>
          <w:rFonts w:hint="eastAsia"/>
        </w:rPr>
        <w:br/>
      </w:r>
      <w:r>
        <w:rPr>
          <w:rFonts w:hint="eastAsia"/>
        </w:rPr>
        <w:t>　　第三节 芯片设计产业社会环境分析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全球主要国家、地区芯片设计市场现状</w:t>
      </w:r>
      <w:r>
        <w:rPr>
          <w:rFonts w:hint="eastAsia"/>
        </w:rPr>
        <w:br/>
      </w:r>
      <w:r>
        <w:rPr>
          <w:rFonts w:hint="eastAsia"/>
        </w:rPr>
        <w:t>　　第三节 全球芯片设计行业发展趋势预测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t>　　第三节 芯片设计行业兼并与重组整合分析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一、芯片设计行业兼并与重组整合动态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二、芯片设计行业兼并与重组整合发展趋势预测分析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2025-2031年中国芯片设计市场预测及发展建议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2025-2031年中国芯片设计市场预测分析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二、中国芯片设计发展趋势预测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2025-2031年中国芯片设计企业发展策略建议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一、芯片设计企业融资策略</w:t>
      </w:r>
      <w:r>
        <w:rPr>
          <w:rFonts w:hint="eastAsia"/>
        </w:rPr>
        <w:br/>
      </w:r>
      <w:r>
        <w:rPr>
          <w:rFonts w:hint="eastAsia"/>
        </w:rPr>
        <w:t>　　　　二、芯片设计企业人才策略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2025-2031年中国芯片设计企业营销策略建议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一、芯片设计企业定位策略</w:t>
      </w:r>
      <w:r>
        <w:rPr>
          <w:rFonts w:hint="eastAsia"/>
        </w:rPr>
        <w:br/>
      </w:r>
      <w:r>
        <w:rPr>
          <w:rFonts w:hint="eastAsia"/>
        </w:rPr>
        <w:t>　　　　二、芯片设计企业价格策略</w:t>
      </w:r>
      <w:r>
        <w:rPr>
          <w:rFonts w:hint="eastAsia"/>
        </w:rPr>
        <w:br/>
      </w:r>
      <w:r>
        <w:rPr>
          <w:rFonts w:hint="eastAsia"/>
        </w:rPr>
        <w:t>　　　　三、芯片设计企业促销策略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中.智.林.－芯片设计行业研究结论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芯片设计行业历程</w:t>
      </w:r>
      <w:r>
        <w:rPr>
          <w:rFonts w:hint="eastAsia"/>
        </w:rPr>
        <w:br/>
      </w:r>
      <w:r>
        <w:rPr>
          <w:rFonts w:hint="eastAsia"/>
        </w:rPr>
        <w:t>　　图表 芯片设计行业生命周期</w:t>
      </w:r>
      <w:r>
        <w:rPr>
          <w:rFonts w:hint="eastAsia"/>
        </w:rPr>
        <w:br/>
      </w:r>
      <w:r>
        <w:rPr>
          <w:rFonts w:hint="eastAsia"/>
        </w:rPr>
        <w:t>　　图表 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718fd2ba74138" w:history="1">
        <w:r>
          <w:rPr>
            <w:rStyle w:val="Hyperlink"/>
          </w:rPr>
          <w:t>2025-2031年中国芯片设计市场调查研究与趋势分析报告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718fd2ba74138" w:history="1">
        <w:r>
          <w:rPr>
            <w:rStyle w:val="Hyperlink"/>
          </w:rPr>
          <w:t>https://www.20087.com/7/22/XinPianSheJiFaZhanQuShiFenXi.html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7185690344f8" w:history="1">
      <w:r>
        <w:rPr>
          <w:rStyle w:val="Hyperlink"/>
        </w:rPr>
        <w:t>2025-2031年中国芯片设计市场调查研究与趋势分析报告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nPianSheJiFaZhanQuShiFenXi.html" TargetMode="External" Id="Reb0718fd2ba7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nPianSheJiFaZhanQuShiFenXi.html" TargetMode="External" Id="R898e7185690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2025-01-07T04:21:00Z</dcterms:created>
  <dcterms:modified xsi:type="dcterms:W3CDTF">2025-01-07T05:21:00Z</dcterms:modified>
  <dc:subject>2025-2031年中国芯片设计市场调查研究与趋势分析报告</dc:subject>
  <dc:title>2025-2031年中国芯片设计市场调查研究与趋势分析报告</dc:title>
  <cp:keywords>2025-2031年中国芯片设计市场调查研究与趋势分析报告</cp:keywords>
  <dc:description>2025-2031年中国芯片设计市场调查研究与趋势分析报告</dc:description>
</cp:coreProperties>
</file>