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2904c544464f" w:history="1">
              <w:r>
                <w:rPr>
                  <w:rStyle w:val="Hyperlink"/>
                </w:rPr>
                <w:t>2026-2032年中国驱动芯片行业现状分析与市场前景预测报告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2904c544464f" w:history="1">
              <w:r>
                <w:rPr>
                  <w:rStyle w:val="Hyperlink"/>
                </w:rPr>
                <w:t>2026-2032年中国驱动芯片行业现状分析与市场前景预测报告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2904c544464f" w:history="1">
                <w:r>
                  <w:rPr>
                    <w:rStyle w:val="Hyperlink"/>
                  </w:rPr>
                  <w:t>https://www.20087.com/7/12/QuDongXinPianFaZhanQianJing.html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芯片是功率半导体关键组件，广泛应用于电机控制、显示背光、LED照明及新能源汽车电驱系统，负责将逻辑信号转换为高电流/电压输出以驱动负载。产品设计强调开关速度、能效比、热管理及电磁兼容性，普遍采用BCD、SOI或GaN/SiC先进工艺平台。行业聚焦于提升集成度、降低静态功耗，并增强对过压、过流及短路等故障模式的保护能力。</w:t>
      </w:r>
      <w:r>
        <w:rPr>
          <w:rFonts w:hint="eastAsia"/>
        </w:rPr>
        <w:br/>
      </w:r>
      <w:r>
        <w:rPr>
          <w:rFonts w:hint="eastAsia"/>
        </w:rPr>
        <w:t>　　未来，驱动芯片将向异构集成与智能感知融合演进。市场调研网指出，片上集成电流/温度传感将实现闭环实时调控；AI加速单元将嵌入以支持预测性维护算法。在电动化与智能化双重驱动下，车规级驱动芯片将强化功能安全（ISO 26262）与网络安全防护；3D封装将缩短功率回路寄生参数提升高频性能。此外，宽禁带半导体驱动架构将优化GaN/SiC器件开关特性；开源硬件生态将加速中小功率应用创新。长期看，驱动芯片或从“功率接口器件”升级为“机电系统智能控制器”，在能源高效转换与设备自主运行中构筑底层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32904c544464f" w:history="1">
        <w:r>
          <w:rPr>
            <w:rStyle w:val="Hyperlink"/>
          </w:rPr>
          <w:t>2026-2032年中国驱动芯片行业现状分析与市场前景预测报告</w:t>
        </w:r>
      </w:hyperlink>
      <w:r>
        <w:rPr>
          <w:rFonts w:hint="eastAsia"/>
        </w:rPr>
        <w:t>》，2025年驱动芯片行业市场规模达 亿元，预计2032年市场规模将达 亿元，期间年均复合增长率（CAGR）达 %。报告基于国家统计局及相关行业协会的权威数据，系统分析了驱动芯片行业的市场规模、产业链结构及技术现状，并对驱动芯片发展趋势与市场前景进行了科学预测。报告重点解读了行业重点企业的竞争策略与品牌影响力，全面评估了驱动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马达/电机驱动芯片</w:t>
      </w:r>
      <w:r>
        <w:rPr>
          <w:rFonts w:hint="eastAsia"/>
        </w:rPr>
        <w:br/>
      </w:r>
      <w:r>
        <w:rPr>
          <w:rFonts w:hint="eastAsia"/>
        </w:rPr>
        <w:t>　　　　1.2.3 显示驱动芯片</w:t>
      </w:r>
      <w:r>
        <w:rPr>
          <w:rFonts w:hint="eastAsia"/>
        </w:rPr>
        <w:br/>
      </w:r>
      <w:r>
        <w:rPr>
          <w:rFonts w:hint="eastAsia"/>
        </w:rPr>
        <w:t>　　　　1.2.4 照明驱动芯片</w:t>
      </w:r>
      <w:r>
        <w:rPr>
          <w:rFonts w:hint="eastAsia"/>
        </w:rPr>
        <w:br/>
      </w:r>
      <w:r>
        <w:rPr>
          <w:rFonts w:hint="eastAsia"/>
        </w:rPr>
        <w:t>　　　　1.2.5 音圈马达驱动芯片</w:t>
      </w:r>
      <w:r>
        <w:rPr>
          <w:rFonts w:hint="eastAsia"/>
        </w:rPr>
        <w:br/>
      </w:r>
      <w:r>
        <w:rPr>
          <w:rFonts w:hint="eastAsia"/>
        </w:rPr>
        <w:t>　　　　1.2.6 音频功放芯片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按照不同输出拓扑，驱动芯片主要可以分为如下几个类别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中国不同输出拓扑驱动芯片增长趋势2021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半桥</w:t>
      </w:r>
      <w:r>
        <w:rPr>
          <w:rFonts w:hint="eastAsia"/>
        </w:rPr>
        <w:br/>
      </w:r>
      <w:r>
        <w:rPr>
          <w:rFonts w:hint="eastAsia"/>
        </w:rPr>
        <w:t>　　　　1.3.3 全桥/双H桥</w:t>
      </w:r>
      <w:r>
        <w:rPr>
          <w:rFonts w:hint="eastAsia"/>
        </w:rPr>
        <w:br/>
      </w:r>
      <w:r>
        <w:rPr>
          <w:rFonts w:hint="eastAsia"/>
        </w:rPr>
        <w:t>　　　　1.3.4 三相桥</w:t>
      </w:r>
      <w:r>
        <w:rPr>
          <w:rFonts w:hint="eastAsia"/>
        </w:rPr>
        <w:br/>
      </w:r>
      <w:r>
        <w:rPr>
          <w:rFonts w:hint="eastAsia"/>
        </w:rPr>
        <w:t>　　1.4 按照不同电压平台，驱动芯片主要可以分为如下几个类别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中国不同电压平台驱动芯片增长趋势2021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 12V及以下</w:t>
      </w:r>
      <w:r>
        <w:rPr>
          <w:rFonts w:hint="eastAsia"/>
        </w:rPr>
        <w:br/>
      </w:r>
      <w:r>
        <w:rPr>
          <w:rFonts w:hint="eastAsia"/>
        </w:rPr>
        <w:t>　　　　1.4.3 中低压 12V以上至72V</w:t>
      </w:r>
      <w:r>
        <w:rPr>
          <w:rFonts w:hint="eastAsia"/>
        </w:rPr>
        <w:br/>
      </w:r>
      <w:r>
        <w:rPr>
          <w:rFonts w:hint="eastAsia"/>
        </w:rPr>
        <w:t>　　　　1.4.4 中高压 72V以上至150V</w:t>
      </w:r>
      <w:r>
        <w:rPr>
          <w:rFonts w:hint="eastAsia"/>
        </w:rPr>
        <w:br/>
      </w:r>
      <w:r>
        <w:rPr>
          <w:rFonts w:hint="eastAsia"/>
        </w:rPr>
        <w:t>　　1.5 从不同应用，驱动芯片主要包括如下几个方面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智能手机、电脑、平板</w:t>
      </w:r>
      <w:r>
        <w:rPr>
          <w:rFonts w:hint="eastAsia"/>
        </w:rPr>
        <w:br/>
      </w:r>
      <w:r>
        <w:rPr>
          <w:rFonts w:hint="eastAsia"/>
        </w:rPr>
        <w:t>　　　　1.5.3 可穿戴设备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工业器械</w:t>
      </w:r>
      <w:r>
        <w:rPr>
          <w:rFonts w:hint="eastAsia"/>
        </w:rPr>
        <w:br/>
      </w:r>
      <w:r>
        <w:rPr>
          <w:rFonts w:hint="eastAsia"/>
        </w:rPr>
        <w:t>　　　　1.5.6 医疗器械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中国市场主要厂商驱动芯片产品类型及应用</w:t>
      </w:r>
      <w:r>
        <w:rPr>
          <w:rFonts w:hint="eastAsia"/>
        </w:rPr>
        <w:br/>
      </w:r>
      <w:r>
        <w:rPr>
          <w:rFonts w:hint="eastAsia"/>
        </w:rPr>
        <w:t>　　2.7 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驱动芯片中国企业SWOT分析</w:t>
      </w:r>
      <w:r>
        <w:rPr>
          <w:rFonts w:hint="eastAsia"/>
        </w:rPr>
        <w:br/>
      </w:r>
      <w:r>
        <w:rPr>
          <w:rFonts w:hint="eastAsia"/>
        </w:rPr>
        <w:t>　　6.6 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驱动芯片行业产业链简介</w:t>
      </w:r>
      <w:r>
        <w:rPr>
          <w:rFonts w:hint="eastAsia"/>
        </w:rPr>
        <w:br/>
      </w:r>
      <w:r>
        <w:rPr>
          <w:rFonts w:hint="eastAsia"/>
        </w:rPr>
        <w:t>　　7.2 驱动芯片产业链分析-上游</w:t>
      </w:r>
      <w:r>
        <w:rPr>
          <w:rFonts w:hint="eastAsia"/>
        </w:rPr>
        <w:br/>
      </w:r>
      <w:r>
        <w:rPr>
          <w:rFonts w:hint="eastAsia"/>
        </w:rPr>
        <w:t>　　7.3 驱动芯片产业链分析-中游</w:t>
      </w:r>
      <w:r>
        <w:rPr>
          <w:rFonts w:hint="eastAsia"/>
        </w:rPr>
        <w:br/>
      </w:r>
      <w:r>
        <w:rPr>
          <w:rFonts w:hint="eastAsia"/>
        </w:rPr>
        <w:t>　　7.4 驱动芯片产业链分析-下游</w:t>
      </w:r>
      <w:r>
        <w:rPr>
          <w:rFonts w:hint="eastAsia"/>
        </w:rPr>
        <w:br/>
      </w:r>
      <w:r>
        <w:rPr>
          <w:rFonts w:hint="eastAsia"/>
        </w:rPr>
        <w:t>　　7.5 驱动芯片行业采购模式</w:t>
      </w:r>
      <w:r>
        <w:rPr>
          <w:rFonts w:hint="eastAsia"/>
        </w:rPr>
        <w:br/>
      </w:r>
      <w:r>
        <w:rPr>
          <w:rFonts w:hint="eastAsia"/>
        </w:rPr>
        <w:t>　　7.6 驱动芯片行业生产模式</w:t>
      </w:r>
      <w:r>
        <w:rPr>
          <w:rFonts w:hint="eastAsia"/>
        </w:rPr>
        <w:br/>
      </w:r>
      <w:r>
        <w:rPr>
          <w:rFonts w:hint="eastAsia"/>
        </w:rPr>
        <w:t>　　7.7 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不同输出拓扑驱动芯片市场规模2021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不同电压平台驱动芯片市场规模2021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2025年中国主要生产商驱动芯片收入排名（万元）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中国市场主要厂商驱动芯片价格（2021-2026）&amp;（元/颗）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中国市场主要厂商驱动芯片总部及产地分布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中国市场主要厂商成立时间及驱动芯片商业化日期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中国市场主要厂商驱动芯片产品类型及应用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225： 中国市场不同应用驱动芯片销量市场份额（2021-2026）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227： 中国市场不同应用驱动芯片销量市场份额预测（2027-2032）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237： 驱动芯片行业供应链分析</w:t>
      </w:r>
      <w:r>
        <w:rPr>
          <w:rFonts w:hint="eastAsia"/>
        </w:rPr>
        <w:br/>
      </w:r>
      <w:r>
        <w:rPr>
          <w:rFonts w:hint="eastAsia"/>
        </w:rPr>
        <w:t>　　表 238： 驱动芯片上游原料供应商</w:t>
      </w:r>
      <w:r>
        <w:rPr>
          <w:rFonts w:hint="eastAsia"/>
        </w:rPr>
        <w:br/>
      </w:r>
      <w:r>
        <w:rPr>
          <w:rFonts w:hint="eastAsia"/>
        </w:rPr>
        <w:t>　　表 239： 驱动芯片行业主要下游客户</w:t>
      </w:r>
      <w:r>
        <w:rPr>
          <w:rFonts w:hint="eastAsia"/>
        </w:rPr>
        <w:br/>
      </w:r>
      <w:r>
        <w:rPr>
          <w:rFonts w:hint="eastAsia"/>
        </w:rPr>
        <w:t>　　表 240： 驱动芯片典型经销商</w:t>
      </w:r>
      <w:r>
        <w:rPr>
          <w:rFonts w:hint="eastAsia"/>
        </w:rPr>
        <w:br/>
      </w:r>
      <w:r>
        <w:rPr>
          <w:rFonts w:hint="eastAsia"/>
        </w:rPr>
        <w:t>　　表 241： 中国驱动芯片产量、销量、进口量及出口量（2021-2026）&amp;（百万颗）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242： 中国驱动芯片产量、销量、进口量及出口量预测（2027-2032）&amp;（百万颗）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243： 中国市场驱动芯片主要进口来源</w:t>
      </w:r>
      <w:r>
        <w:rPr>
          <w:rFonts w:hint="eastAsia"/>
        </w:rPr>
        <w:br/>
      </w:r>
      <w:r>
        <w:rPr>
          <w:rFonts w:hint="eastAsia"/>
        </w:rPr>
        <w:t>　　表 244： 中国市场驱动芯片主要出口目的地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马达/电机驱动芯片产品图片</w:t>
      </w:r>
      <w:r>
        <w:rPr>
          <w:rFonts w:hint="eastAsia"/>
        </w:rPr>
        <w:br/>
      </w:r>
      <w:r>
        <w:rPr>
          <w:rFonts w:hint="eastAsia"/>
        </w:rPr>
        <w:t>　　图 4： 显示驱动芯片产品图片</w:t>
      </w:r>
      <w:r>
        <w:rPr>
          <w:rFonts w:hint="eastAsia"/>
        </w:rPr>
        <w:br/>
      </w:r>
      <w:r>
        <w:rPr>
          <w:rFonts w:hint="eastAsia"/>
        </w:rPr>
        <w:t>　　图 5： 照明驱动芯片产品图片</w:t>
      </w:r>
      <w:r>
        <w:rPr>
          <w:rFonts w:hint="eastAsia"/>
        </w:rPr>
        <w:br/>
      </w:r>
      <w:r>
        <w:rPr>
          <w:rFonts w:hint="eastAsia"/>
        </w:rPr>
        <w:t>　　图 6： 音圈马达驱动芯片产品图片</w:t>
      </w:r>
      <w:r>
        <w:rPr>
          <w:rFonts w:hint="eastAsia"/>
        </w:rPr>
        <w:br/>
      </w:r>
      <w:r>
        <w:rPr>
          <w:rFonts w:hint="eastAsia"/>
        </w:rPr>
        <w:t>　　图 7： 音频功放芯片产品图片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中国不同输出拓扑驱动芯片市场规模市场份额2025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半桥产品图片</w:t>
      </w:r>
      <w:r>
        <w:rPr>
          <w:rFonts w:hint="eastAsia"/>
        </w:rPr>
        <w:br/>
      </w:r>
      <w:r>
        <w:rPr>
          <w:rFonts w:hint="eastAsia"/>
        </w:rPr>
        <w:t>　　图 11： 全桥/双H桥产品图片</w:t>
      </w:r>
      <w:r>
        <w:rPr>
          <w:rFonts w:hint="eastAsia"/>
        </w:rPr>
        <w:br/>
      </w:r>
      <w:r>
        <w:rPr>
          <w:rFonts w:hint="eastAsia"/>
        </w:rPr>
        <w:t>　　图 12： 三相桥产品图片</w:t>
      </w:r>
      <w:r>
        <w:rPr>
          <w:rFonts w:hint="eastAsia"/>
        </w:rPr>
        <w:br/>
      </w:r>
      <w:r>
        <w:rPr>
          <w:rFonts w:hint="eastAsia"/>
        </w:rPr>
        <w:t>　　图 13： 中国不同电压平台驱动芯片市场规模市场份额2025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 12V及以下产品图片</w:t>
      </w:r>
      <w:r>
        <w:rPr>
          <w:rFonts w:hint="eastAsia"/>
        </w:rPr>
        <w:br/>
      </w:r>
      <w:r>
        <w:rPr>
          <w:rFonts w:hint="eastAsia"/>
        </w:rPr>
        <w:t>　　图 15： 中低压 12V以上至72V产品图片</w:t>
      </w:r>
      <w:r>
        <w:rPr>
          <w:rFonts w:hint="eastAsia"/>
        </w:rPr>
        <w:br/>
      </w:r>
      <w:r>
        <w:rPr>
          <w:rFonts w:hint="eastAsia"/>
        </w:rPr>
        <w:t>　　图 16： 中高压 72V以上至150V产品图片</w:t>
      </w:r>
      <w:r>
        <w:rPr>
          <w:rFonts w:hint="eastAsia"/>
        </w:rPr>
        <w:br/>
      </w:r>
      <w:r>
        <w:rPr>
          <w:rFonts w:hint="eastAsia"/>
        </w:rPr>
        <w:t>　　图 17： 中国不同应用驱动芯片市场份额2025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智能手机、电脑、平板</w:t>
      </w:r>
      <w:r>
        <w:rPr>
          <w:rFonts w:hint="eastAsia"/>
        </w:rPr>
        <w:br/>
      </w:r>
      <w:r>
        <w:rPr>
          <w:rFonts w:hint="eastAsia"/>
        </w:rPr>
        <w:t>　　图 19： 可穿戴设备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工业器械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2025年中国市场主要厂商驱动芯片销量市场份额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2025年中国市场主要厂商驱动芯片收入市场份额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2025年中国市场前五大厂商驱动芯片市场份额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中国市场不同应用驱动芯片价格走势（2021-2032）&amp;（元/颗）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驱动芯片中国企业SWOT分析</w:t>
      </w:r>
      <w:r>
        <w:rPr>
          <w:rFonts w:hint="eastAsia"/>
        </w:rPr>
        <w:br/>
      </w:r>
      <w:r>
        <w:rPr>
          <w:rFonts w:hint="eastAsia"/>
        </w:rPr>
        <w:t>　　图 34： 驱动芯片产业链</w:t>
      </w:r>
      <w:r>
        <w:rPr>
          <w:rFonts w:hint="eastAsia"/>
        </w:rPr>
        <w:br/>
      </w:r>
      <w:r>
        <w:rPr>
          <w:rFonts w:hint="eastAsia"/>
        </w:rPr>
        <w:t>　　图 35： 驱动芯片行业采购模式分析</w:t>
      </w:r>
      <w:r>
        <w:rPr>
          <w:rFonts w:hint="eastAsia"/>
        </w:rPr>
        <w:br/>
      </w:r>
      <w:r>
        <w:rPr>
          <w:rFonts w:hint="eastAsia"/>
        </w:rPr>
        <w:t>　　图 36： 驱动芯片行业生产模式分析</w:t>
      </w:r>
      <w:r>
        <w:rPr>
          <w:rFonts w:hint="eastAsia"/>
        </w:rPr>
        <w:br/>
      </w:r>
      <w:r>
        <w:rPr>
          <w:rFonts w:hint="eastAsia"/>
        </w:rPr>
        <w:t>　　图 37： 驱动芯片行业销售模式分析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2904c544464f" w:history="1">
        <w:r>
          <w:rPr>
            <w:rStyle w:val="Hyperlink"/>
          </w:rPr>
          <w:t>2026-2032年中国驱动芯片行业现状分析与市场前景预测报告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2904c544464f" w:history="1">
        <w:r>
          <w:rPr>
            <w:rStyle w:val="Hyperlink"/>
          </w:rPr>
          <w:t>https://www.20087.com/7/12/QuDongXinPianFaZhanQianJing.html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热点：显示驱动芯片、LED驱动芯片、mos管驱动芯片、led恒流驱动芯片、半桥驱动芯片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9119908645da" w:history="1">
      <w:r>
        <w:rPr>
          <w:rStyle w:val="Hyperlink"/>
        </w:rPr>
        <w:t>2026-2032年中国驱动芯片行业现状分析与市场前景预测报告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uDongXinPianFaZhanQianJing.html" TargetMode="External" Id="R9d532904c54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uDongXinPianFaZhanQianJing.html" TargetMode="External" Id="R454991199086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2026-03-29T03:25:35Z</dcterms:created>
  <dcterms:modified xsi:type="dcterms:W3CDTF">2026-03-29T04:25:35Z</dcterms:modified>
  <dc:subject>2026-2032年中国驱动芯片行业现状分析与市场前景预测报告</dc:subject>
  <dc:title>2026-2032年中国驱动芯片行业现状分析与市场前景预测报告</dc:title>
  <cp:keywords>2026-2032年中国驱动芯片行业现状分析与市场前景预测报告</cp:keywords>
  <dc:description>2026-2032年中国驱动芯片行业现状分析与市场前景预测报告</dc:description>
</cp:coreProperties>
</file>