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ecea30b124967" w:history="1">
              <w:r>
                <w:rPr>
                  <w:rStyle w:val="Hyperlink"/>
                </w:rPr>
                <w:t>2025-2031年全球与中国相干光接收机行业现状分析及发展前景预测报告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ecea30b124967" w:history="1">
              <w:r>
                <w:rPr>
                  <w:rStyle w:val="Hyperlink"/>
                </w:rPr>
                <w:t>2025-2031年全球与中国相干光接收机行业现状分析及发展前景预测报告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ecea30b124967" w:history="1">
                <w:r>
                  <w:rPr>
                    <w:rStyle w:val="Hyperlink"/>
                  </w:rPr>
                  <w:t>https://www.20087.com/8/72/XiangGanGuangJieShouJiHangYeQianJingFenXi.html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干光接收机是现代高速光通信系统中的核心接收单元，广泛应用于长途干线、城域网及数据中心互联等场景，承担将调制光信号转换为电信号并恢复原始数据信息的功能。目前，该设备基于相干检测原理，利用本地激光器与输入光信号进行混频，可同时解调光信号的幅度、相位和偏振信息，具备高灵敏度、强色散容忍度和频谱效率高等优势。主流技术采用数字信号处理（DSP）算法对电信号进行补偿与解码，有效克服光纤传输中的非线性效应和信道损伤，支持100Gbps及以上速率的稳定传输。器件集成度不断提升，实现小型化、低功耗设计，适应高密度部署需求。制造过程对光学对准、温控稳定性和电子元件匹配性要求极高，确保长期运行的可靠性与性能一致性。在5G承载网与云计算基础设施快速发展的背景下，相干接收技术已成为支撑大带宽、低时延通信的关键使能技术。</w:t>
      </w:r>
      <w:r>
        <w:rPr>
          <w:rFonts w:hint="eastAsia"/>
        </w:rPr>
        <w:br/>
      </w:r>
      <w:r>
        <w:rPr>
          <w:rFonts w:hint="eastAsia"/>
        </w:rPr>
        <w:t>　　未来，相干光接收机将向更高集成度、自适应智能处理与超高速率能力持续演进。硅光集成技术的成熟将推动光学组件与电子电路的单片或异构集成，显著缩小体积、降低功耗并提升量产一致性，满足数据中心内部短距互联的成本与空间要求。数字信号处理算法将更加智能化，具备实时信道识别、动态参数优化与故障预测能力，提升系统鲁棒性与运维效率。在性能层面，支持400G、800G乃至T级传输速率的技术方案将逐步商用，采用高阶调制格式与空间复用技术，进一步挖掘光纤带宽潜力。低功耗设计成为关键竞争点，通过优化本地激光器线宽、提升光电转换效率和采用先进制程芯片，降低单位比特能耗。同时，开放式光网络架构的推广，要求接收机具备多厂商互操作性与灵活可编程性。长远来看，相干光接收机将从封闭专用设备向开放、智能、可重构的光接入平台转型，成为构建弹性、高效、可持续光通信网络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ecea30b124967" w:history="1">
        <w:r>
          <w:rPr>
            <w:rStyle w:val="Hyperlink"/>
          </w:rPr>
          <w:t>2025-2031年全球与中国相干光接收机行业现状分析及发展前景预测报告</w:t>
        </w:r>
      </w:hyperlink>
      <w:r>
        <w:rPr>
          <w:rFonts w:hint="eastAsia"/>
        </w:rPr>
        <w:t>》依托国家统计局及相干光接收机相关协会的详实数据，全面解析了相干光接收机行业现状与市场需求，重点分析了相干光接收机市场规模、产业链结构及价格动态，并对相干光接收机细分市场进行了详细探讨。报告科学预测了相干光接收机市场前景与发展趋势，评估了品牌竞争格局、市场集中度及重点企业的市场表现。同时，通过SWOT分析揭示了相干光接收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相干光接收机市场概述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按照不同产品类型，相干光接收机主要可以分为如下几个类别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全球不同产品类型相干光接收机销售额增长趋势2020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O波段</w:t>
      </w:r>
      <w:r>
        <w:rPr>
          <w:rFonts w:hint="eastAsia"/>
        </w:rPr>
        <w:br/>
      </w:r>
      <w:r>
        <w:rPr>
          <w:rFonts w:hint="eastAsia"/>
        </w:rPr>
        <w:t>　　　　1.2.3 C波段</w:t>
      </w:r>
      <w:r>
        <w:rPr>
          <w:rFonts w:hint="eastAsia"/>
        </w:rPr>
        <w:br/>
      </w:r>
      <w:r>
        <w:rPr>
          <w:rFonts w:hint="eastAsia"/>
        </w:rPr>
        <w:t>　　　　1.2.4 L波段</w:t>
      </w:r>
      <w:r>
        <w:rPr>
          <w:rFonts w:hint="eastAsia"/>
        </w:rPr>
        <w:br/>
      </w:r>
      <w:r>
        <w:rPr>
          <w:rFonts w:hint="eastAsia"/>
        </w:rPr>
        <w:t>　　1.3 从不同应用，相干光接收机主要包括如下几个方面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全球不同应用相干光接收机销售额增长趋势2020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相干光接收机行业背景、发展历史、现状及趋势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相干光接收机行业目前现状分析</w:t>
      </w:r>
      <w:r>
        <w:rPr>
          <w:rFonts w:hint="eastAsia"/>
        </w:rPr>
        <w:br/>
      </w:r>
      <w:r>
        <w:rPr>
          <w:rFonts w:hint="eastAsia"/>
        </w:rPr>
        <w:t>　　　　1.4.2 相干光接收机发展趋势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全球相干光接收机总体规模分析</w:t>
      </w:r>
      <w:r>
        <w:rPr>
          <w:rFonts w:hint="eastAsia"/>
        </w:rPr>
        <w:br/>
      </w:r>
      <w:r>
        <w:rPr>
          <w:rFonts w:hint="eastAsia"/>
        </w:rPr>
        <w:t>　　2.1 全球相干光接收机供需现状及预测（2020-2031）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全球相干光接收机产能、产量、产能利用率及发展趋势（2020-2031）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全球相干光接收机产量、需求量及发展趋势（2020-2031）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全球主要地区相干光接收机产量及发展趋势（2020-2031）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全球主要地区相干光接收机产量（2020-2025）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全球主要地区相干光接收机产量（2026-2031）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全球主要地区相干光接收机产量市场份额（2020-2031）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中国相干光接收机供需现状及预测（2020-2031）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中国相干光接收机产能、产量、产能利用率及发展趋势（2020-2031）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中国相干光接收机产量、市场需求量及发展趋势（2020-2031）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全球相干光接收机销量及销售额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全球市场相干光接收机销售额（2020-2031）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全球市场相干光接收机销量（2020-2031）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全球市场相干光接收机价格趋势（2020-2031）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全球相干光接收机主要地区分析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全球主要地区相干光接收机市场规模分析：2020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全球主要地区相干光接收机销售收入及市场份额（2020-2025年）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全球主要地区相干光接收机销售收入预测（2026-2031年）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全球主要地区相干光接收机销量分析：2020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全球主要地区相干光接收机销量及市场份额（2020-2025年）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全球主要地区相干光接收机销量及市场份额预测（2026-2031）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北美市场相干光接收机销量、收入及增长率（2020-2031）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欧洲市场相干光接收机销量、收入及增长率（2020-2031）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中国市场相干光接收机销量、收入及增长率（2020-2031）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日本市场相干光接收机销量、收入及增长率（2020-2031）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东南亚市场相干光接收机销量、收入及增长率（2020-2031）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印度市场相干光接收机销量、收入及增长率（2020-2031）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全球市场主要厂商相干光接收机产能市场份额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全球市场主要厂商相干光接收机销量（2020-2025）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全球市场主要厂商相干光接收机销量（2020-2025）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全球市场主要厂商相干光接收机销售收入（2020-2025）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全球市场主要厂商相干光接收机销售价格（2020-2025）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2024年全球主要生产商相干光接收机收入排名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中国市场主要厂商相干光接收机销量（2020-2025）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中国市场主要厂商相干光接收机销量（2020-2025）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中国市场主要厂商相干光接收机销售收入（2020-2025）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2024年中国主要生产商相干光接收机收入排名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中国市场主要厂商相干光接收机销售价格（2020-2025）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全球主要厂商相干光接收机总部及产地分布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全球主要厂商成立时间及相干光接收机商业化日期</w:t>
      </w:r>
      <w:r>
        <w:rPr>
          <w:rFonts w:hint="eastAsia"/>
        </w:rPr>
        <w:br/>
      </w:r>
      <w:r>
        <w:rPr>
          <w:rFonts w:hint="eastAsia"/>
        </w:rPr>
        <w:t>　　4.6 全球主要厂商相干光接收机产品类型及应用</w:t>
      </w:r>
      <w:r>
        <w:rPr>
          <w:rFonts w:hint="eastAsia"/>
        </w:rPr>
        <w:br/>
      </w:r>
      <w:r>
        <w:rPr>
          <w:rFonts w:hint="eastAsia"/>
        </w:rPr>
        <w:t>　　4.7 相干光接收机行业集中度、竞争程度分析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相干光接收机行业集中度分析：2024年全球Top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全球相干光接收机第一梯队、第二梯队和第三梯队生产商（品牌）及市场份额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相干光接收机销量、收入、价格及毛利率（2020-2025）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相干光接收机销量、收入、价格及毛利率（2020-2025）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相干光接收机销量、收入、价格及毛利率（2020-2025）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相干光接收机销量、收入、价格及毛利率（2020-2025）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相干光接收机销量、收入、价格及毛利率（2020-2025）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不同产品类型相干光接收机分析</w:t>
      </w:r>
      <w:r>
        <w:rPr>
          <w:rFonts w:hint="eastAsia"/>
        </w:rPr>
        <w:br/>
      </w:r>
      <w:r>
        <w:rPr>
          <w:rFonts w:hint="eastAsia"/>
        </w:rPr>
        <w:t>　　6.1 全球不同产品类型相干光接收机销量（2020-2031）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全球不同产品类型相干光接收机销量及市场份额（2020-2025）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全球不同产品类型相干光接收机销量预测（2026-2031）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全球不同产品类型相干光接收机收入（2020-2031）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全球不同产品类型相干光接收机收入及市场份额（2020-2025）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全球不同产品类型相干光接收机收入预测（2026-2031）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全球不同产品类型相干光接收机价格走势（2020-2031）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不同应用相干光接收机分析</w:t>
      </w:r>
      <w:r>
        <w:rPr>
          <w:rFonts w:hint="eastAsia"/>
        </w:rPr>
        <w:br/>
      </w:r>
      <w:r>
        <w:rPr>
          <w:rFonts w:hint="eastAsia"/>
        </w:rPr>
        <w:t>　　7.1 全球不同应用相干光接收机销量（2020-2031）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全球不同应用相干光接收机销量及市场份额（2020-2025）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全球不同应用相干光接收机销量预测（2026-2031）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全球不同应用相干光接收机收入（2020-2031）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全球不同应用相干光接收机收入及市场份额（2020-2025）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全球不同应用相干光接收机收入预测（2026-2031）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全球不同应用相干光接收机价格走势（2020-2031）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相干光接收机产业链分析</w:t>
      </w:r>
      <w:r>
        <w:rPr>
          <w:rFonts w:hint="eastAsia"/>
        </w:rPr>
        <w:br/>
      </w:r>
      <w:r>
        <w:rPr>
          <w:rFonts w:hint="eastAsia"/>
        </w:rPr>
        <w:t>　　8.2 相干光接收机工艺制造技术分析</w:t>
      </w:r>
      <w:r>
        <w:rPr>
          <w:rFonts w:hint="eastAsia"/>
        </w:rPr>
        <w:br/>
      </w:r>
      <w:r>
        <w:rPr>
          <w:rFonts w:hint="eastAsia"/>
        </w:rPr>
        <w:t>　　8.3 相干光接收机产业上游供应分析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相干光接收机下游客户分析</w:t>
      </w:r>
      <w:r>
        <w:rPr>
          <w:rFonts w:hint="eastAsia"/>
        </w:rPr>
        <w:br/>
      </w:r>
      <w:r>
        <w:rPr>
          <w:rFonts w:hint="eastAsia"/>
        </w:rPr>
        <w:t>　　8.5 相干光接收机销售渠道分析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相干光接收机行业发展机遇及主要驱动因素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相干光接收机行业发展面临的风险</w:t>
      </w:r>
      <w:r>
        <w:rPr>
          <w:rFonts w:hint="eastAsia"/>
        </w:rPr>
        <w:br/>
      </w:r>
      <w:r>
        <w:rPr>
          <w:rFonts w:hint="eastAsia"/>
        </w:rPr>
        <w:t>　　9.3 相干光接收机行业政策分析</w:t>
      </w:r>
      <w:r>
        <w:rPr>
          <w:rFonts w:hint="eastAsia"/>
        </w:rPr>
        <w:br/>
      </w:r>
      <w:r>
        <w:rPr>
          <w:rFonts w:hint="eastAsia"/>
        </w:rPr>
        <w:t>　　9.4 相干光接收机中国企业SWOT分析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全球不同产品类型相干光接收机销售额增长（CAGR）趋势2020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相干光接收机行业目前发展现状</w:t>
      </w:r>
      <w:r>
        <w:rPr>
          <w:rFonts w:hint="eastAsia"/>
        </w:rPr>
        <w:br/>
      </w:r>
      <w:r>
        <w:rPr>
          <w:rFonts w:hint="eastAsia"/>
        </w:rPr>
        <w:t>　　表 4： 相干光接收机发展趋势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全球主要地区相干光接收机产量增速（CAGR）：（2020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全球主要地区相干光接收机产量（2020-2025）&amp;（台）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全球主要地区相干光接收机产量（2026-2031）&amp;（台）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全球主要地区相干光接收机产量市场份额（2020-2025）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全球主要地区相干光接收机产量（2026-2031）&amp;（台）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全球主要地区相干光接收机销售收入增速：（2020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全球主要地区相干光接收机销售收入（2020-2025）&amp;（百万美元）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全球主要地区相干光接收机销售收入市场份额（2020-2025）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全球主要地区相干光接收机收入（2026-2031）&amp;（百万美元）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全球主要地区相干光接收机收入市场份额（2026-2031）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全球主要地区相干光接收机销量（台）：2020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全球主要地区相干光接收机销量（2020-2025）&amp;（台）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全球主要地区相干光接收机销量市场份额（2020-2025）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全球主要地区相干光接收机销量（2026-2031）&amp;（台）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全球主要地区相干光接收机销量份额（2026-2031）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全球市场主要厂商相干光接收机产能（2024-2025）&amp;（台）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全球市场主要厂商相干光接收机销量（2020-2025）&amp;（台）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全球市场主要厂商相干光接收机销量市场份额（2020-2025）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全球市场主要厂商相干光接收机销售收入（2020-2025）&amp;（百万美元）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全球市场主要厂商相干光接收机销售收入市场份额（2020-2025）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全球市场主要厂商相干光接收机销售价格（2020-2025）&amp;（千美元/台）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2024年全球主要生产商相干光接收机收入排名（百万美元）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中国市场主要厂商相干光接收机销量（2020-2025）&amp;（台）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中国市场主要厂商相干光接收机销量市场份额（2020-2025）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中国市场主要厂商相干光接收机销售收入（2020-2025）&amp;（百万美元）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中国市场主要厂商相干光接收机销售收入市场份额（2020-2025）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2024年中国主要生产商相干光接收机收入排名（百万美元）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中国市场主要厂商相干光接收机销售价格（2020-2025）&amp;（千美元/台）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全球主要厂商相干光接收机总部及产地分布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全球主要厂商成立时间及相干光接收机商业化日期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全球主要厂商相干光接收机产品类型及应用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2024年全球相干光接收机主要厂商市场地位（第一梯队、第二梯队和第三梯队）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全球相干光接收机市场投资、并购等现状分析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相干光接收机销量（台）、收入（百万美元）、价格（千美元/台）及毛利率（2020-2025）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相干光接收机销量（台）、收入（百万美元）、价格（千美元/台）及毛利率（2020-2025）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相干光接收机销量（台）、收入（百万美元）、价格（千美元/台）及毛利率（2020-2025）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相干光接收机销量（台）、收入（百万美元）、价格（千美元/台）及毛利率（2020-2025）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相干光接收机生产基地、销售区域、竞争对手及市场地位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相干光接收机产品规格、参数及市场应用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相干光接收机销量（台）、收入（百万美元）、价格（千美元/台）及毛利率（2020-2025）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全球不同产品类型相干光接收机销量（2020-2025年）&amp;（台）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全球不同产品类型相干光接收机销量市场份额（2020-2025）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全球不同产品类型相干光接收机销量预测（2026-2031）&amp;（台）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全球市场不同产品类型相干光接收机销量市场份额预测（2026-2031）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全球不同产品类型相干光接收机收入（2020-2025年）&amp;（百万美元）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全球不同产品类型相干光接收机收入市场份额（2020-2025）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全球不同产品类型相干光接收机收入预测（2026-2031）&amp;（百万美元）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全球不同产品类型相干光接收机收入市场份额预测（2026-2031）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全球不同应用相干光接收机销量（2020-2025年）&amp;（台）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72： 全球不同应用相干光接收机销量市场份额（2020-2025）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全球不同应用相干光接收机销量预测（2026-2031）&amp;（台）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全球市场不同应用相干光接收机销量市场份额预测（2026-2031）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全球不同应用相干光接收机收入（2020-2025年）&amp;（百万美元）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全球不同应用相干光接收机收入市场份额（2020-2025）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全球不同应用相干光接收机收入预测（2026-2031）&amp;（百万美元）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全球不同应用相干光接收机收入市场份额预测（2026-2031）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相干光接收机上游原料供应商及联系方式列表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相干光接收机典型客户列表</w:t>
      </w:r>
      <w:r>
        <w:rPr>
          <w:rFonts w:hint="eastAsia"/>
        </w:rPr>
        <w:br/>
      </w:r>
      <w:r>
        <w:rPr>
          <w:rFonts w:hint="eastAsia"/>
        </w:rPr>
        <w:t>　　表 81： 相干光接收机主要销售模式及销售渠道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相干光接收机行业发展机遇及主要驱动因素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相干光接收机行业发展面临的风险</w:t>
      </w:r>
      <w:r>
        <w:rPr>
          <w:rFonts w:hint="eastAsia"/>
        </w:rPr>
        <w:br/>
      </w:r>
      <w:r>
        <w:rPr>
          <w:rFonts w:hint="eastAsia"/>
        </w:rPr>
        <w:t>　　表 84： 相干光接收机行业政策分析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相干光接收机产品图片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全球不同产品类型相干光接收机销售额2020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全球不同产品类型相干光接收机市场份额2024 &amp; 2031</w:t>
      </w:r>
      <w:r>
        <w:rPr>
          <w:rFonts w:hint="eastAsia"/>
        </w:rPr>
        <w:br/>
      </w:r>
      <w:r>
        <w:rPr>
          <w:rFonts w:hint="eastAsia"/>
        </w:rPr>
        <w:t>　　图 4： O波段产品图片</w:t>
      </w:r>
      <w:r>
        <w:rPr>
          <w:rFonts w:hint="eastAsia"/>
        </w:rPr>
        <w:br/>
      </w:r>
      <w:r>
        <w:rPr>
          <w:rFonts w:hint="eastAsia"/>
        </w:rPr>
        <w:t>　　图 5： C波段产品图片</w:t>
      </w:r>
      <w:r>
        <w:rPr>
          <w:rFonts w:hint="eastAsia"/>
        </w:rPr>
        <w:br/>
      </w:r>
      <w:r>
        <w:rPr>
          <w:rFonts w:hint="eastAsia"/>
        </w:rPr>
        <w:t>　　图 6： L波段产品图片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全球不同应用相干光接收机市场份额2024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全球相干光接收机产能、产量、产能利用率及发展趋势（2020-2031）&amp;（台）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全球相干光接收机产量、需求量及发展趋势（2020-2031）&amp;（台）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全球主要地区相干光接收机产量（2020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全球主要地区相干光接收机产量市场份额（2020-2031）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中国相干光接收机产能、产量、产能利用率及发展趋势（2020-2031）&amp;（台）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中国相干光接收机产量、市场需求量及发展趋势（2020-2031）&amp;（台）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全球相干光接收机市场销售额及增长率：（2020-2031）&amp;（百万美元）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全球市场相干光接收机市场规模：2020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全球市场相干光接收机价格趋势（2020-2031）&amp;（千美元/台）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全球主要地区相干光接收机销售收入（2020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全球主要地区相干光接收机销售收入市场份额（2020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北美市场相干光接收机收入及增长率（2020-2031）&amp;（百万美元）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欧洲市场相干光接收机收入及增长率（2020-2031）&amp;（百万美元）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中国市场相干光接收机收入及增长率（2020-2031）&amp;（百万美元）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日本市场相干光接收机收入及增长率（2020-2031）&amp;（百万美元）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东南亚市场相干光接收机收入及增长率（2020-2031）&amp;（百万美元）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印度市场相干光接收机销量及增长率（2020-2031）&amp;（台）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印度市场相干光接收机收入及增长率（2020-2031）&amp;（百万美元）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2024年全球市场主要厂商相干光接收机销量市场份额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2024年全球市场主要厂商相干光接收机收入市场份额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2024年中国市场主要厂商相干光接收机销量市场份额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2024年中国市场主要厂商相干光接收机收入市场份额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2024年全球前五大生产商相干光接收机市场份额</w:t>
      </w:r>
      <w:r>
        <w:rPr>
          <w:rFonts w:hint="eastAsia"/>
        </w:rPr>
        <w:br/>
      </w:r>
      <w:r>
        <w:rPr>
          <w:rFonts w:hint="eastAsia"/>
        </w:rPr>
        <w:t>　　图 41： 2024年全球相干光接收机第一梯队、第二梯队和第三梯队厂商及市场份额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全球不同产品类型相干光接收机价格走势（2020-2031）&amp;（千美元/台）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全球不同应用相干光接收机价格走势（2020-2031）&amp;（千美元/台）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相干光接收机产业链</w:t>
      </w:r>
      <w:r>
        <w:rPr>
          <w:rFonts w:hint="eastAsia"/>
        </w:rPr>
        <w:br/>
      </w:r>
      <w:r>
        <w:rPr>
          <w:rFonts w:hint="eastAsia"/>
        </w:rPr>
        <w:t>　　图 45： 相干光接收机中国企业SWOT分析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ecea30b124967" w:history="1">
        <w:r>
          <w:rPr>
            <w:rStyle w:val="Hyperlink"/>
          </w:rPr>
          <w:t>2025-2031年全球与中国相干光接收机行业现状分析及发展前景预测报告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ecea30b124967" w:history="1">
        <w:r>
          <w:rPr>
            <w:rStyle w:val="Hyperlink"/>
          </w:rPr>
          <w:t>https://www.20087.com/8/72/XiangGanGuangJieShouJiHangYeQianJingFenXi.html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b7d7fae3b4c9f" w:history="1">
      <w:r>
        <w:rPr>
          <w:rStyle w:val="Hyperlink"/>
        </w:rPr>
        <w:t>2025-2031年全球与中国相干光接收机行业现状分析及发展前景预测报告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angGanGuangJieShouJiHangYeQianJingFenXi.html" TargetMode="External" Id="R3b8ecea30b12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angGanGuangJieShouJiHangYeQianJingFenXi.html" TargetMode="External" Id="Ra75b7d7fae3b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2025-08-25T02:38:12Z</dcterms:created>
  <dcterms:modified xsi:type="dcterms:W3CDTF">2025-08-25T03:38:12Z</dcterms:modified>
  <dc:subject>2025-2031年全球与中国相干光接收机行业现状分析及发展前景预测报告</dc:subject>
  <dc:title>2025-2031年全球与中国相干光接收机行业现状分析及发展前景预测报告</dc:title>
  <cp:keywords>2025-2031年全球与中国相干光接收机行业现状分析及发展前景预测报告</cp:keywords>
  <dc:description>2025-2031年全球与中国相干光接收机行业现状分析及发展前景预测报告</dc:description>
</cp:coreProperties>
</file>