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940c427e64ac2" w:history="1">
              <w:r>
                <w:rPr>
                  <w:rStyle w:val="Hyperlink"/>
                </w:rPr>
                <w:t>2025-2031年全球与中国通用人形机器人行业现状分析及市场前景报告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940c427e64ac2" w:history="1">
              <w:r>
                <w:rPr>
                  <w:rStyle w:val="Hyperlink"/>
                </w:rPr>
                <w:t>2025-2031年全球与中国通用人形机器人行业现状分析及市场前景报告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940c427e64ac2" w:history="1">
                <w:r>
                  <w:rPr>
                    <w:rStyle w:val="Hyperlink"/>
                  </w:rPr>
                  <w:t>https://www.20087.com/8/12/TongYongRenXingJiQiRenHangYeQianJingQuShi.html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人形机器人是一种能够执行多种任务的机器人，具有类似人类的身体结构和运动能力，可以在各种环境中操作，从工业生产到家庭服务。近年来，随着人工智能、传感器技术和机械臂设计的进步，通用人形机器人的自主性和交互性显著增强，开始在教育、娱乐和公共服务领域崭露头角。</w:t>
      </w:r>
      <w:r>
        <w:rPr>
          <w:rFonts w:hint="eastAsia"/>
        </w:rPr>
        <w:br/>
      </w:r>
      <w:r>
        <w:rPr>
          <w:rFonts w:hint="eastAsia"/>
        </w:rPr>
        <w:t>　　未来，通用人形机器人将更加注重智能和情感交互。通过深度学习和自然语言处理技术，机器人将能够理解复杂指令，执行更高级别的任务，如创意工作和决策支持。同时，情感识别和表达能力的提升，将使机器人能够更好地融入人类社会，提供陪伴和心理支持。此外，机器人伦理和安全标准的制定，将规范人形机器人的发展，确保其对社会的正面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940c427e64ac2" w:history="1">
        <w:r>
          <w:rPr>
            <w:rStyle w:val="Hyperlink"/>
          </w:rPr>
          <w:t>2025-2031年全球与中国通用人形机器人行业现状分析及市场前景报告</w:t>
        </w:r>
      </w:hyperlink>
      <w:r>
        <w:rPr>
          <w:rFonts w:hint="eastAsia"/>
        </w:rPr>
        <w:t>》系统分析了通用人形机器人行业的市场规模、供需状况及竞争格局，结合通用人形机器人技术发展现状与未来方向，科学预测了行业前景与增长趋势。报告重点评估了重点通用人形机器人企业的经营表现及竞争优势，同时探讨了行业机遇与潜在风险。通过对通用人形机器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通用人形机器人市场概述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按照不同产品类型，通用人形机器人主要可以分为如下几个类别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全球不同产品类型通用人形机器人销售额增长趋势2020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44个自由度</w:t>
      </w:r>
      <w:r>
        <w:rPr>
          <w:rFonts w:hint="eastAsia"/>
        </w:rPr>
        <w:br/>
      </w:r>
      <w:r>
        <w:rPr>
          <w:rFonts w:hint="eastAsia"/>
        </w:rPr>
        <w:t>　　　　1.2.3 49个自由度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从不同应用，通用人形机器人主要包括如下几个方面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全球不同应用通用人形机器人销售额增长趋势2020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通用人形机器人行业背景、发展历史、现状及趋势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通用人形机器人行业目前现状分析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通用人形机器人发展趋势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全球通用人形机器人总体规模分析</w:t>
      </w:r>
      <w:r>
        <w:rPr>
          <w:rFonts w:hint="eastAsia"/>
        </w:rPr>
        <w:br/>
      </w:r>
      <w:r>
        <w:rPr>
          <w:rFonts w:hint="eastAsia"/>
        </w:rPr>
        <w:t>　　2.1 全球通用人形机器人供需现状及预测（2020-2031）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全球通用人形机器人产能、产量、产能利用率及发展趋势（2020-2031）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全球通用人形机器人产量、需求量及发展趋势（2020-2031）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全球主要地区通用人形机器人产量及发展趋势（2020-2031）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全球主要地区通用人形机器人产量（2020-2025）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全球主要地区通用人形机器人产量（2025-2031）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全球主要地区通用人形机器人产量市场份额（2020-2031）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中国通用人形机器人供需现状及预测（2020-2031）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中国通用人形机器人产能、产量、产能利用率及发展趋势（2020-2031）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中国通用人形机器人产量、市场需求量及发展趋势（2020-2031）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全球通用人形机器人销量及销售额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全球市场通用人形机器人销售额（2020-2031）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全球市场通用人形机器人销量（2020-2031）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全球市场通用人形机器人价格趋势（2020-2031）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全球市场主要厂商通用人形机器人产能市场份额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全球市场主要厂商通用人形机器人销量（2020-2025）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全球市场主要厂商通用人形机器人销量（2020-2025）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全球市场主要厂商通用人形机器人销售收入（2020-2025）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全球市场主要厂商通用人形机器人销售价格（2020-2025）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2025年全球主要生产商通用人形机器人收入排名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中国市场主要厂商通用人形机器人销量（2020-2025）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中国市场主要厂商通用人形机器人销量（2020-2025）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中国市场主要厂商通用人形机器人销售收入（2020-2025）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2025年中国主要生产商通用人形机器人收入排名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中国市场主要厂商通用人形机器人销售价格（2020-2025）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全球主要厂商通用人形机器人总部及产地分布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全球主要厂商成立时间及通用人形机器人商业化日期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全球主要厂商通用人形机器人产品类型及应用</w:t>
      </w:r>
      <w:r>
        <w:rPr>
          <w:rFonts w:hint="eastAsia"/>
        </w:rPr>
        <w:br/>
      </w:r>
      <w:r>
        <w:rPr>
          <w:rFonts w:hint="eastAsia"/>
        </w:rPr>
        <w:t>　　3.7 通用人形机器人行业集中度、竞争程度分析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通用人形机器人行业集中度分析：2025年全球Top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全球通用人形机器人第一梯队、第二梯队和第三梯队生产商（品牌）及市场份额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全球通用人形机器人主要地区分析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全球主要地区通用人形机器人市场规模分析：2020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全球主要地区通用人形机器人销售收入及市场份额（2020-2025年）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全球主要地区通用人形机器人销售收入预测（2025-2031年）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全球主要地区通用人形机器人销量分析：2020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全球主要地区通用人形机器人销量及市场份额（2020-2025年）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全球主要地区通用人形机器人销量及市场份额预测（2025-2031）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东南亚市场通用人形机器人销量、收入及增长率（2020-2031）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印度市场通用人形机器人销量、收入及增长率（2020-2031）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不同产品类型通用人形机器人分析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全球不同产品类型通用人形机器人销量（2020-2031）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全球不同产品类型通用人形机器人销量及市场份额（2020-2025）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全球不同产品类型通用人形机器人销量预测（2025-2031）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全球不同产品类型通用人形机器人收入（2020-2031）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全球不同产品类型通用人形机器人收入及市场份额（2020-2025）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全球不同产品类型通用人形机器人收入预测（2025-2031）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全球不同产品类型通用人形机器人价格走势（2020-2031）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不同应用通用人形机器人分析</w:t>
      </w:r>
      <w:r>
        <w:rPr>
          <w:rFonts w:hint="eastAsia"/>
        </w:rPr>
        <w:br/>
      </w:r>
      <w:r>
        <w:rPr>
          <w:rFonts w:hint="eastAsia"/>
        </w:rPr>
        <w:t>　　7.1 全球不同应用通用人形机器人销量（2020-2031）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全球不同应用通用人形机器人销量及市场份额（2020-2025）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全球不同应用通用人形机器人销量预测（2025-2031）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全球不同应用通用人形机器人收入（2020-2031）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全球不同应用通用人形机器人收入及市场份额（2020-2025）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全球不同应用通用人形机器人收入预测（2025-2031）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全球不同应用通用人形机器人价格走势（2020-2031）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通用人形机器人产业链分析</w:t>
      </w:r>
      <w:r>
        <w:rPr>
          <w:rFonts w:hint="eastAsia"/>
        </w:rPr>
        <w:br/>
      </w:r>
      <w:r>
        <w:rPr>
          <w:rFonts w:hint="eastAsia"/>
        </w:rPr>
        <w:t>　　8.2 通用人形机器人产业上游供应分析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通用人形机器人下游典型客户</w:t>
      </w:r>
      <w:r>
        <w:rPr>
          <w:rFonts w:hint="eastAsia"/>
        </w:rPr>
        <w:br/>
      </w:r>
      <w:r>
        <w:rPr>
          <w:rFonts w:hint="eastAsia"/>
        </w:rPr>
        <w:t>　　8.4 通用人形机器人销售渠道分析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通用人形机器人行业发展机遇及主要驱动因素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通用人形机器人行业发展面临的风险</w:t>
      </w:r>
      <w:r>
        <w:rPr>
          <w:rFonts w:hint="eastAsia"/>
        </w:rPr>
        <w:br/>
      </w:r>
      <w:r>
        <w:rPr>
          <w:rFonts w:hint="eastAsia"/>
        </w:rPr>
        <w:t>　　9.3 通用人形机器人行业政策分析</w:t>
      </w:r>
      <w:r>
        <w:rPr>
          <w:rFonts w:hint="eastAsia"/>
        </w:rPr>
        <w:br/>
      </w:r>
      <w:r>
        <w:rPr>
          <w:rFonts w:hint="eastAsia"/>
        </w:rPr>
        <w:t>　　9.4 通用人形机器人中国企业SWOT分析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全球不同产品类型通用人形机器人销售额增长（CAGR）趋势2020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通用人形机器人行业目前发展现状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通用人形机器人发展趋势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全球主要地区通用人形机器人产量增速（CAGR）：（2020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全球主要地区通用人形机器人产量（2020-2025）&amp;（个）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全球主要地区通用人形机器人产量（2025-2031）&amp;（个）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全球主要地区通用人形机器人产量市场份额（2020-2025）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全球主要地区通用人形机器人产量（2025-2031）&amp;（个）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全球市场主要厂商通用人形机器人产能（2024-2025）&amp;（个）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全球市场主要厂商通用人形机器人销量（2020-2025）&amp;（个）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全球市场主要厂商通用人形机器人销量市场份额（2020-2025）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全球市场主要厂商通用人形机器人销售收入（2020-2025）&amp;（百万美元）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全球市场主要厂商通用人形机器人销售收入市场份额（2020-2025）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全球市场主要厂商通用人形机器人销售价格（2020-2025）&amp;（美元/个）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2025年全球主要生产商通用人形机器人收入排名（百万美元）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中国市场主要厂商通用人形机器人销量（2020-2025）&amp;（个）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中国市场主要厂商通用人形机器人销量市场份额（2020-2025）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中国市场主要厂商通用人形机器人销售收入（2020-2025）&amp;（百万美元）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中国市场主要厂商通用人形机器人销售收入市场份额（2020-2025）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2025年中国主要生产商通用人形机器人收入排名（百万美元）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中国市场主要厂商通用人形机器人销售价格（2020-2025）&amp;（美元/个）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全球主要厂商通用人形机器人总部及产地分布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全球主要厂商成立时间及通用人形机器人商业化日期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全球主要厂商通用人形机器人产品类型及应用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2025年全球通用人形机器人主要厂商市场地位（第一梯队、第二梯队和第三梯队）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全球通用人形机器人市场投资、并购等现状分析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全球主要地区通用人形机器人销售收入增速：（2020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全球主要地区通用人形机器人销售收入（2020-2025）&amp;（百万美元）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全球主要地区通用人形机器人销售收入市场份额（2020-2025）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全球主要地区通用人形机器人收入（2025-2031）&amp;（百万美元）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全球主要地区通用人形机器人收入市场份额（2025-2031）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全球主要地区通用人形机器人销量（个）：2020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全球主要地区通用人形机器人销量（2020-2025）&amp;（个）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全球主要地区通用人形机器人销量市场份额（2020-2025）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全球主要地区通用人形机器人销量（2025-2031）&amp;（个）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全球主要地区通用人形机器人销量份额（2025-2031）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通用人形机器人生产基地、销售区域、竞争对手及市场地位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通用人形机器人产品规格、参数及市场应用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通用人形机器人销量（个）、收入（百万美元）、价格（美元/个）及毛利率（2020-2025）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通用人形机器人生产基地、销售区域、竞争对手及市场地位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通用人形机器人产品规格、参数及市场应用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通用人形机器人销量（个）、收入（百万美元）、价格（美元/个）及毛利率（2020-2025）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通用人形机器人生产基地、销售区域、竞争对手及市场地位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通用人形机器人产品规格、参数及市场应用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通用人形机器人销量（个）、收入（百万美元）、价格（美元/个）及毛利率（2020-2025）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通用人形机器人生产基地、销售区域、竞争对手及市场地位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通用人形机器人产品规格、参数及市场应用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通用人形机器人销量（个）、收入（百万美元）、价格（美元/个）及毛利率（2020-2025）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全球不同产品类型通用人形机器人销量（2020-2025年）&amp;（个）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59： 全球不同产品类型通用人形机器人销量市场份额（2020-2025）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全球不同产品类型通用人形机器人销量预测（2025-2031）&amp;（个）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全球市场不同产品类型通用人形机器人销量市场份额预测（2025-2031）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全球不同产品类型通用人形机器人收入（2020-2025年）&amp;（百万美元）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全球不同产品类型通用人形机器人收入市场份额（2020-2025）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全球不同产品类型通用人形机器人收入预测（2025-2031）&amp;（百万美元）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全球不同产品类型通用人形机器人收入市场份额预测（2025-2031）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全球不同应用通用人形机器人销量（2020-2025年）&amp;（个）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67： 全球不同应用通用人形机器人销量市场份额（2020-2025）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全球不同应用通用人形机器人销量预测（2025-2031）&amp;（个）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69： 全球市场不同应用通用人形机器人销量市场份额预测（2025-2031）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全球不同应用通用人形机器人收入（2020-2025年）&amp;（百万美元）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全球不同应用通用人形机器人收入市场份额（2020-2025）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全球不同应用通用人形机器人收入预测（2025-2031）&amp;（百万美元）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全球不同应用通用人形机器人收入市场份额预测（2025-2031）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通用人形机器人上游原料供应商及联系方式列表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通用人形机器人典型客户列表</w:t>
      </w:r>
      <w:r>
        <w:rPr>
          <w:rFonts w:hint="eastAsia"/>
        </w:rPr>
        <w:br/>
      </w:r>
      <w:r>
        <w:rPr>
          <w:rFonts w:hint="eastAsia"/>
        </w:rPr>
        <w:t>　　表 76： 通用人形机器人主要销售模式及销售渠道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通用人形机器人行业发展机遇及主要驱动因素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通用人形机器人行业发展面临的风险</w:t>
      </w:r>
      <w:r>
        <w:rPr>
          <w:rFonts w:hint="eastAsia"/>
        </w:rPr>
        <w:br/>
      </w:r>
      <w:r>
        <w:rPr>
          <w:rFonts w:hint="eastAsia"/>
        </w:rPr>
        <w:t>　　表 79： 通用人形机器人行业政策分析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通用人形机器人产品图片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全球不同产品类型通用人形机器人销售额2020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全球不同产品类型通用人形机器人市场份额2024 VS 2025</w:t>
      </w:r>
      <w:r>
        <w:rPr>
          <w:rFonts w:hint="eastAsia"/>
        </w:rPr>
        <w:br/>
      </w:r>
      <w:r>
        <w:rPr>
          <w:rFonts w:hint="eastAsia"/>
        </w:rPr>
        <w:t>　　图 4： 44个自由度产品图片</w:t>
      </w:r>
      <w:r>
        <w:rPr>
          <w:rFonts w:hint="eastAsia"/>
        </w:rPr>
        <w:br/>
      </w:r>
      <w:r>
        <w:rPr>
          <w:rFonts w:hint="eastAsia"/>
        </w:rPr>
        <w:t>　　图 5： 49个自由度产品图片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全球不同应用通用人形机器人市场份额2024 VS 2025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全球通用人形机器人产能、产量、产能利用率及发展趋势（2020-2031）&amp;（个）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全球通用人形机器人产量、需求量及发展趋势（2020-2031）&amp;（个）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全球主要地区通用人形机器人产量（2020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全球主要地区通用人形机器人产量市场份额（2020-2031）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中国通用人形机器人产能、产量、产能利用率及发展趋势（2020-2031）&amp;（个）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中国通用人形机器人产量、市场需求量及发展趋势（2020-2031）&amp;（个）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全球通用人形机器人市场销售额及增长率：（2020-2031）&amp;（百万美元）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全球市场通用人形机器人市场规模：2020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全球市场通用人形机器人销量及增长率（2020-2031）&amp;（个）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22： 全球市场通用人形机器人价格趋势（2020-2031）&amp;（美元/个）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2025年全球市场主要厂商通用人形机器人销量市场份额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2025年全球市场主要厂商通用人形机器人收入市场份额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2025年中国市场主要厂商通用人形机器人销量市场份额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2025年中国市场主要厂商通用人形机器人收入市场份额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2025年全球前五大生产商通用人形机器人市场份额</w:t>
      </w:r>
      <w:r>
        <w:rPr>
          <w:rFonts w:hint="eastAsia"/>
        </w:rPr>
        <w:br/>
      </w:r>
      <w:r>
        <w:rPr>
          <w:rFonts w:hint="eastAsia"/>
        </w:rPr>
        <w:t>　　图 28： 2025年全球通用人形机器人第一梯队、第二梯队和第三梯队厂商及市场份额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全球主要地区通用人形机器人销售收入（2020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全球主要地区通用人形机器人销售收入市场份额（2024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北美市场通用人形机器人销量及增长率（2020-2031）&amp;（个）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北美市场通用人形机器人收入及增长率（2020-2031）&amp;（百万美元）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欧洲市场通用人形机器人销量及增长率（2020-2031）&amp;（个）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欧洲市场通用人形机器人收入及增长率（2020-2031）&amp;（百万美元）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中国市场通用人形机器人销量及增长率（2020-2031）&amp;（个）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中国市场通用人形机器人收入及增长率（2020-2031）&amp;（百万美元）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日本市场通用人形机器人销量及增长率（2020-2031）&amp;（个）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日本市场通用人形机器人收入及增长率（2020-2031）&amp;（百万美元）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东南亚市场通用人形机器人销量及增长率（2020-2031）&amp;（个）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东南亚市场通用人形机器人收入及增长率（2020-2031）&amp;（百万美元）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印度市场通用人形机器人销量及增长率（2020-2031）&amp;（个）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42： 印度市场通用人形机器人收入及增长率（2020-2031）&amp;（百万美元）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全球不同产品类型通用人形机器人价格走势（2020-2031）&amp;（美元/个）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全球不同应用通用人形机器人价格走势（2020-2031）&amp;（美元/个）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通用人形机器人产业链</w:t>
      </w:r>
      <w:r>
        <w:rPr>
          <w:rFonts w:hint="eastAsia"/>
        </w:rPr>
        <w:br/>
      </w:r>
      <w:r>
        <w:rPr>
          <w:rFonts w:hint="eastAsia"/>
        </w:rPr>
        <w:t>　　图 46： 通用人形机器人中国企业SWOT分析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940c427e64ac2" w:history="1">
        <w:r>
          <w:rPr>
            <w:rStyle w:val="Hyperlink"/>
          </w:rPr>
          <w:t>2025-2031年全球与中国通用人形机器人行业现状分析及市场前景报告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940c427e64ac2" w:history="1">
        <w:r>
          <w:rPr>
            <w:rStyle w:val="Hyperlink"/>
          </w:rPr>
          <w:t>https://www.20087.com/8/12/TongYongRenXingJiQiRenHangYeQianJingQuShi.html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机器人公司排名、通用人形机器人母平台首发、7款机器人集中亮相、通用人形机器人什么都能干吗、美国人形机器人最新消息、通用人形机器人重映射要用什么方法、人形机器人最新进展、通用人形机器人创新前沿技术讲坛、nao机器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d2a173c8c40a7" w:history="1">
      <w:r>
        <w:rPr>
          <w:rStyle w:val="Hyperlink"/>
        </w:rPr>
        <w:t>2025-2031年全球与中国通用人形机器人行业现状分析及市场前景报告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TongYongRenXingJiQiRenHangYeQianJingQuShi.html" TargetMode="External" Id="Re28940c427e6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TongYongRenXingJiQiRenHangYeQianJingQuShi.html" TargetMode="External" Id="Rd33d2a173c8c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2025-04-27T01:17:00Z</dcterms:created>
  <dcterms:modified xsi:type="dcterms:W3CDTF">2025-04-27T02:17:00Z</dcterms:modified>
  <dc:subject>2025-2031年全球与中国通用人形机器人行业现状分析及市场前景报告</dc:subject>
  <dc:title>2025-2031年全球与中国通用人形机器人行业现状分析及市场前景报告</dc:title>
  <cp:keywords>2025-2031年全球与中国通用人形机器人行业现状分析及市场前景报告</cp:keywords>
  <dc:description>2025-2031年全球与中国通用人形机器人行业现状分析及市场前景报告</dc:description>
</cp:coreProperties>
</file>