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3a6a0e2874fa4" w:history="1">
              <w:r>
                <w:rPr>
                  <w:rStyle w:val="Hyperlink"/>
                </w:rPr>
                <w:t>2025-2031年中国微处理器市场现状与前景趋势预测报告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3a6a0e2874fa4" w:history="1">
              <w:r>
                <w:rPr>
                  <w:rStyle w:val="Hyperlink"/>
                </w:rPr>
                <w:t>2025-2031年中国微处理器市场现状与前景趋势预测报告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3a6a0e2874fa4" w:history="1">
                <w:r>
                  <w:rPr>
                    <w:rStyle w:val="Hyperlink"/>
                  </w:rPr>
                  <w:t>https://www.20087.com/9/72/WeiChuLiQiHangYeQianJingFenXi.html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处理器是现代计算机系统的核心组件，负责执行程序指令和处理数据。它广泛应用于个人电脑、服务器、移动设备及嵌入式系统等领域。近年来，随着人工智能、物联网和5G通信技术的快速发展，对微处理器的性能要求越来越高，推动了制程工艺的进步和架构创新，以实现更高的计算效率和更低的能耗。</w:t>
      </w:r>
      <w:r>
        <w:rPr>
          <w:rFonts w:hint="eastAsia"/>
        </w:rPr>
        <w:br/>
      </w:r>
      <w:r>
        <w:rPr>
          <w:rFonts w:hint="eastAsia"/>
        </w:rPr>
        <w:t>　　未来，微处理器的发展将主要集中在高性能计算与低功耗设计方面。一方面，通过采用更先进的半导体制造工艺（如7nm及以下），可以提高微处理器的运算速度和集成度，满足日益复杂的计算任务需求。此外，结合异构计算架构和专用加速器，开发针对特定应用领域的高效能微处理器，将进一步优化系统性能并降低能耗。另一方面，随着边缘计算和分布式系统的兴起，探索微处理器在这些新兴领域的应用潜力，如开发适用于智能城市或自动驾驶汽车的高性能计算平台，将是未来研究的一个重要方向。同时，注重知识产权保护和国际合作，促进不同国家和地区之间的技术交流和资源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3a6a0e2874fa4" w:history="1">
        <w:r>
          <w:rPr>
            <w:rStyle w:val="Hyperlink"/>
          </w:rPr>
          <w:t>2025-2031年中国微处理器市场现状与前景趋势预测报告</w:t>
        </w:r>
      </w:hyperlink>
      <w:r>
        <w:rPr>
          <w:rFonts w:hint="eastAsia"/>
        </w:rPr>
        <w:t>》基于国家权威机构及相关协会的详实数据，结合一手调研资料，全面分析了微处理器行业的发展环境、市场规模及未来预测。报告详细解读了微处理器重点地区的市场表现、供需状况及价格趋势，并对微处理器进出口情况进行了前景预测。同时，报告深入探讨了微处理器技术现状与未来发展方向，重点分析了领先企业的经营表现及市场竞争力。通过SWOT分析，报告揭示了微处理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微处理器行业概述</w:t>
      </w:r>
      <w:r>
        <w:rPr>
          <w:rFonts w:hint="eastAsia"/>
        </w:rPr>
        <w:br/>
      </w:r>
      <w:r>
        <w:rPr>
          <w:rFonts w:hint="eastAsia"/>
        </w:rPr>
        <w:t>　　第一节 微处理器定义与分类</w:t>
      </w:r>
      <w:r>
        <w:rPr>
          <w:rFonts w:hint="eastAsia"/>
        </w:rPr>
        <w:br/>
      </w:r>
      <w:r>
        <w:rPr>
          <w:rFonts w:hint="eastAsia"/>
        </w:rPr>
        <w:t>　　第二节 微处理器应用领域</w:t>
      </w:r>
      <w:r>
        <w:rPr>
          <w:rFonts w:hint="eastAsia"/>
        </w:rPr>
        <w:br/>
      </w:r>
      <w:r>
        <w:rPr>
          <w:rFonts w:hint="eastAsia"/>
        </w:rPr>
        <w:t>　　第三节 微处理器行业经济指标分析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二、微处理器产能扩张与投资动态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2025-2031年微处理器市场需求与销售分析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一、2024-2025年微处理器行业需求现状</w:t>
      </w:r>
      <w:r>
        <w:rPr>
          <w:rFonts w:hint="eastAsia"/>
        </w:rPr>
        <w:br/>
      </w:r>
      <w:r>
        <w:rPr>
          <w:rFonts w:hint="eastAsia"/>
        </w:rPr>
        <w:t>　　　　二、微处理器客户群体与需求特点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2019-2024年中国微处理器行业规模情况</w:t>
      </w:r>
      <w:r>
        <w:rPr>
          <w:rFonts w:hint="eastAsia"/>
        </w:rPr>
        <w:br/>
      </w:r>
      <w:r>
        <w:rPr>
          <w:rFonts w:hint="eastAsia"/>
        </w:rPr>
        <w:t>　　　　一、微处理器行业企业数量规模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一、微处理器行业盈利能力</w:t>
      </w:r>
      <w:r>
        <w:rPr>
          <w:rFonts w:hint="eastAsia"/>
        </w:rPr>
        <w:br/>
      </w:r>
      <w:r>
        <w:rPr>
          <w:rFonts w:hint="eastAsia"/>
        </w:rPr>
        <w:t>　　　　二、微处理器行业偿债能力</w:t>
      </w:r>
      <w:r>
        <w:rPr>
          <w:rFonts w:hint="eastAsia"/>
        </w:rPr>
        <w:br/>
      </w:r>
      <w:r>
        <w:rPr>
          <w:rFonts w:hint="eastAsia"/>
        </w:rPr>
        <w:t>　　　　三、微处理器行业营运能力</w:t>
      </w:r>
      <w:r>
        <w:rPr>
          <w:rFonts w:hint="eastAsia"/>
        </w:rPr>
        <w:br/>
      </w:r>
      <w:r>
        <w:rPr>
          <w:rFonts w:hint="eastAsia"/>
        </w:rPr>
        <w:t>　　　　四、微处理器行业发展能力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微处理器行业竞争格局总览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中国微处理器行业风险与对策</w:t>
      </w:r>
      <w:r>
        <w:rPr>
          <w:rFonts w:hint="eastAsia"/>
        </w:rPr>
        <w:br/>
      </w:r>
      <w:r>
        <w:rPr>
          <w:rFonts w:hint="eastAsia"/>
        </w:rPr>
        <w:t>　　第一节 微处理器行业SWOT分析</w:t>
      </w:r>
      <w:r>
        <w:rPr>
          <w:rFonts w:hint="eastAsia"/>
        </w:rPr>
        <w:br/>
      </w:r>
      <w:r>
        <w:rPr>
          <w:rFonts w:hint="eastAsia"/>
        </w:rPr>
        <w:t>　　　　一、微处理器行业优势</w:t>
      </w:r>
      <w:r>
        <w:rPr>
          <w:rFonts w:hint="eastAsia"/>
        </w:rPr>
        <w:br/>
      </w:r>
      <w:r>
        <w:rPr>
          <w:rFonts w:hint="eastAsia"/>
        </w:rPr>
        <w:t>　　　　二、微处理器行业劣势</w:t>
      </w:r>
      <w:r>
        <w:rPr>
          <w:rFonts w:hint="eastAsia"/>
        </w:rPr>
        <w:br/>
      </w:r>
      <w:r>
        <w:rPr>
          <w:rFonts w:hint="eastAsia"/>
        </w:rPr>
        <w:t>　　　　三、微处理器市场机会</w:t>
      </w:r>
      <w:r>
        <w:rPr>
          <w:rFonts w:hint="eastAsia"/>
        </w:rPr>
        <w:br/>
      </w:r>
      <w:r>
        <w:rPr>
          <w:rFonts w:hint="eastAsia"/>
        </w:rPr>
        <w:t>　　　　四、微处理器市场威胁</w:t>
      </w:r>
      <w:r>
        <w:rPr>
          <w:rFonts w:hint="eastAsia"/>
        </w:rPr>
        <w:br/>
      </w:r>
      <w:r>
        <w:rPr>
          <w:rFonts w:hint="eastAsia"/>
        </w:rPr>
        <w:t>　　第二节 微处理器行业风险及对策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[中^智^林^]微处理器行业发展建议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2025-2031年中国微处理器行业产量预测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2025-2031年中国微处理器行业市场需求预测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2025-2031年中国微处理器市场需求预测</w:t>
      </w:r>
      <w:r>
        <w:rPr>
          <w:rFonts w:hint="eastAsia"/>
        </w:rPr>
        <w:br/>
      </w:r>
      <w:r>
        <w:rPr>
          <w:rFonts w:hint="eastAsia"/>
        </w:rPr>
        <w:t>　　图表 2025年微处理器发展趋势预测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3a6a0e2874fa4" w:history="1">
        <w:r>
          <w:rPr>
            <w:rStyle w:val="Hyperlink"/>
          </w:rPr>
          <w:t>2025-2031年中国微处理器市场现状与前景趋势预测报告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3a6a0e2874fa4" w:history="1">
        <w:r>
          <w:rPr>
            <w:rStyle w:val="Hyperlink"/>
          </w:rPr>
          <w:t>https://www.20087.com/9/72/WeiChuLiQiHangYeQianJingFenXi.html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热点：微处理器 cpu、微处理器和cpu的关系、微处理器分类、微处理器又称为什么、微处理器概念、微处理器的主要功能是、微机处理器、微处理器包括三个部分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87c56142f43c2" w:history="1">
      <w:r>
        <w:rPr>
          <w:rStyle w:val="Hyperlink"/>
        </w:rPr>
        <w:t>2025-2031年中国微处理器市场现状与前景趋势预测报告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iChuLiQiHangYeQianJingFenXi.html" TargetMode="External" Id="R0e53a6a0e287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iChuLiQiHangYeQianJingFenXi.html" TargetMode="External" Id="Rfd287c56142f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2025-04-09T09:16:42Z</dcterms:created>
  <dcterms:modified xsi:type="dcterms:W3CDTF">2025-04-09T10:16:42Z</dcterms:modified>
  <dc:subject>2025-2031年中国微处理器市场现状与前景趋势预测报告</dc:subject>
  <dc:title>2025-2031年中国微处理器市场现状与前景趋势预测报告</dc:title>
  <cp:keywords>2025-2031年中国微处理器市场现状与前景趋势预测报告</cp:keywords>
  <dc:description>2025-2031年中国微处理器市场现状与前景趋势预测报告</dc:description>
</cp:coreProperties>
</file>