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ca6a0f7ff4ed8" w:history="1">
              <w:r>
                <w:rPr>
                  <w:rStyle w:val="Hyperlink"/>
                </w:rPr>
                <w:t>2025-2031年中国磁力泵行业研究分析及市场前景预测报告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ca6a0f7ff4ed8" w:history="1">
              <w:r>
                <w:rPr>
                  <w:rStyle w:val="Hyperlink"/>
                </w:rPr>
                <w:t>2025-2031年中国磁力泵行业研究分析及市场前景预测报告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6ca6a0f7ff4ed8" w:history="1">
                <w:r>
                  <w:rPr>
                    <w:rStyle w:val="Hyperlink"/>
                  </w:rPr>
                  <w:t>https://www.20087.com/9/52/CiLiBengShiChangXianZhuangYuQian.html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泵是一种无密封泄漏的泵类设备，近年来随着化工、制药等行业的快速发展而市场需求旺盛。磁力泵通过磁力驱动，无需轴封，能够有效避免泄漏，特别适用于输送有毒、有害或贵重液体。随着材料科学的进步，磁力泵的性能不断提高，适用范围也进一步扩大。</w:t>
      </w:r>
      <w:r>
        <w:rPr>
          <w:rFonts w:hint="eastAsia"/>
        </w:rPr>
        <w:br/>
      </w:r>
      <w:r>
        <w:rPr>
          <w:rFonts w:hint="eastAsia"/>
        </w:rPr>
        <w:t>　　未来，磁力泵的发展将更加注重高效性和可靠性。一方面，随着新材料和新技术的应用，磁力泵将进一步提高能效比，降低能耗。另一方面，随着对安全性和可靠性的要求提高，磁力泵将更加注重结构优化和智能监控，以确保长时间稳定运行。此外，随着工业4.0的发展，磁力泵将更加注重集成先进的控制系统，实现远程监控和数据分析，提高设备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ca6a0f7ff4ed8" w:history="1">
        <w:r>
          <w:rPr>
            <w:rStyle w:val="Hyperlink"/>
          </w:rPr>
          <w:t>2025-2031年中国磁力泵行业研究分析及市场前景预测报告</w:t>
        </w:r>
      </w:hyperlink>
      <w:r>
        <w:rPr>
          <w:rFonts w:hint="eastAsia"/>
        </w:rPr>
        <w:t>》通过详实的数据分析，全面解析了磁力泵行业的市场规模、需求动态及价格趋势，深入探讨了磁力泵产业链上下游的协同关系与竞争格局变化。报告对磁力泵细分市场进行精准划分，结合重点企业研究，揭示了品牌影响力与市场集中度的现状，为行业参与者提供了清晰的竞争态势洞察。同时，报告结合宏观经济环境、技术发展路径及消费者需求演变，科学预测了磁力泵行业的未来发展方向，并针对潜在风险提出了切实可行的应对策略。报告为磁力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2025-2031年世界磁力泵产品行业市场运行形势分析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2025年全球磁力泵产品行业发展概况</w:t>
      </w:r>
      <w:r>
        <w:rPr>
          <w:rFonts w:hint="eastAsia"/>
        </w:rPr>
        <w:br/>
      </w:r>
      <w:r>
        <w:rPr>
          <w:rFonts w:hint="eastAsia"/>
        </w:rPr>
        <w:t>　　第二节 世界磁力泵产品行业发展走势</w:t>
      </w:r>
      <w:r>
        <w:rPr>
          <w:rFonts w:hint="eastAsia"/>
        </w:rPr>
        <w:br/>
      </w:r>
      <w:r>
        <w:rPr>
          <w:rFonts w:hint="eastAsia"/>
        </w:rPr>
        <w:t>　　　　一、全球磁力泵产品行业市场分布情况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二、全球磁力泵产品行业发展趋势分析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全球磁力泵产品行业重点国家和区域分析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2025-2031年中国磁力泵产品产业发展环境分析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磁力泵产品行业主管部门、行业监管体制</w:t>
      </w:r>
      <w:r>
        <w:rPr>
          <w:rFonts w:hint="eastAsia"/>
        </w:rPr>
        <w:br/>
      </w:r>
      <w:r>
        <w:rPr>
          <w:rFonts w:hint="eastAsia"/>
        </w:rPr>
        <w:t>　　第三节 中国磁力泵产品行业主要法律法规及政策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2025年中国磁力泵产品产业社会环境发展分析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我国人口分布（单位：亿人）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三、科研环境分析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六、卫生、社会服务和安全生产环境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2025-2031年中国磁力泵产品产业发展现状</w:t>
      </w:r>
      <w:r>
        <w:rPr>
          <w:rFonts w:hint="eastAsia"/>
        </w:rPr>
        <w:br/>
      </w:r>
      <w:r>
        <w:rPr>
          <w:rFonts w:hint="eastAsia"/>
        </w:rPr>
        <w:t>　　第一节 磁力泵产品行业的有关概况</w:t>
      </w:r>
      <w:r>
        <w:rPr>
          <w:rFonts w:hint="eastAsia"/>
        </w:rPr>
        <w:br/>
      </w:r>
      <w:r>
        <w:rPr>
          <w:rFonts w:hint="eastAsia"/>
        </w:rPr>
        <w:t>　　　　一、磁力泵产品的定义</w:t>
      </w:r>
      <w:r>
        <w:rPr>
          <w:rFonts w:hint="eastAsia"/>
        </w:rPr>
        <w:br/>
      </w:r>
      <w:r>
        <w:rPr>
          <w:rFonts w:hint="eastAsia"/>
        </w:rPr>
        <w:t>　　　　二、磁力泵产品的特点</w:t>
      </w:r>
      <w:r>
        <w:rPr>
          <w:rFonts w:hint="eastAsia"/>
        </w:rPr>
        <w:br/>
      </w:r>
      <w:r>
        <w:rPr>
          <w:rFonts w:hint="eastAsia"/>
        </w:rPr>
        <w:t>　　第二节 磁力泵产品的产业链情况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二、磁力泵产品行业产业链分析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上下游行业对磁力泵产品行业的影响分析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2025-2031年中国磁力泵产品行业技术发展分析</w:t>
      </w:r>
      <w:r>
        <w:rPr>
          <w:rFonts w:hint="eastAsia"/>
        </w:rPr>
        <w:br/>
      </w:r>
      <w:r>
        <w:rPr>
          <w:rFonts w:hint="eastAsia"/>
        </w:rPr>
        <w:t>　　第一节 中国磁力泵产品行业技术发展现状</w:t>
      </w:r>
      <w:r>
        <w:rPr>
          <w:rFonts w:hint="eastAsia"/>
        </w:rPr>
        <w:br/>
      </w:r>
      <w:r>
        <w:rPr>
          <w:rFonts w:hint="eastAsia"/>
        </w:rPr>
        <w:t>　　第二节 磁力泵产品行业技术特点分析</w:t>
      </w:r>
      <w:r>
        <w:rPr>
          <w:rFonts w:hint="eastAsia"/>
        </w:rPr>
        <w:br/>
      </w:r>
      <w:r>
        <w:rPr>
          <w:rFonts w:hint="eastAsia"/>
        </w:rPr>
        <w:t>　　第三节 磁力泵产品行业技术发展趋势分析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2025-2031年中国磁力泵产品产业运行情况</w:t>
      </w:r>
      <w:r>
        <w:rPr>
          <w:rFonts w:hint="eastAsia"/>
        </w:rPr>
        <w:br/>
      </w:r>
      <w:r>
        <w:rPr>
          <w:rFonts w:hint="eastAsia"/>
        </w:rPr>
        <w:t>　　第一节 中国磁力泵产品行业发展状况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一、2020-2025年磁力泵产品行业市场供给分析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二、2020-2025年磁力泵产品行业市场需求分析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三、2020-2025年磁力泵产品行业市场规模分析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中国磁力泵产品行业集中度分析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2025-2031年中国磁力泵产品市场运行情况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2020-2025年中国磁力泵产品所属行业主要数据监测分析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2020-2025年中国磁力泵产品所属行业总体数据分析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一、2025年中国磁力泵产品所属行业全部企业数据分析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2020-2025年中国磁力泵产品所属行业不同规模企业数据分析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一、2025年中国磁力泵产品所属行业不同规模企业数据分析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2020-2025年中国磁力泵产品所属行业不同所有制企业数据分析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一、2025年中国磁力泵产品所属行业不同所有制企业数据分析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2025-2031年中国磁力泵产品行业竞争情况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2025-2031年磁力泵产品行业重点生产企业分析</w:t>
      </w:r>
      <w:r>
        <w:rPr>
          <w:rFonts w:hint="eastAsia"/>
        </w:rPr>
        <w:br/>
      </w:r>
      <w:r>
        <w:rPr>
          <w:rFonts w:hint="eastAsia"/>
        </w:rPr>
        <w:t>　　第一节 上海互际泵业制造有限公司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上海阳光泵业制造有限公司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上海君泉泵业有限公司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上海凯泰泵业有限公司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湘电长沙水泵厂有限公司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2025-2031年磁力泵产品行业发展预测分析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2025-2031年中国磁力泵产品行业未来发展预测分析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一、中国磁力泵产品行业发展方向及投资机会分析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二、2025-2031年中国磁力泵产品行业发展规模分析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三、2025-2031年中国磁力泵产品行业发展趋势分析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2025-2031年中国磁力泵产品行业供需预测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一、2025-2031年中国磁力泵产品行业供给预测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二、2025-2031年中国磁力泵产品行业需求预测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2025-2031年中国磁力泵产品行业价格走势分析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2025-2031年中国磁力泵产品行业投资前景预警</w:t>
      </w:r>
      <w:r>
        <w:rPr>
          <w:rFonts w:hint="eastAsia"/>
        </w:rPr>
        <w:br/>
      </w:r>
      <w:r>
        <w:rPr>
          <w:rFonts w:hint="eastAsia"/>
        </w:rPr>
        <w:t>　　第一节 中国磁力泵产品行业存在问题分析</w:t>
      </w:r>
      <w:r>
        <w:rPr>
          <w:rFonts w:hint="eastAsia"/>
        </w:rPr>
        <w:br/>
      </w:r>
      <w:r>
        <w:rPr>
          <w:rFonts w:hint="eastAsia"/>
        </w:rPr>
        <w:t>　　第二节 中国磁力泵产品行业政策投资前景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2025-2031年中国磁力泵产品行业投资策略及投资</w:t>
      </w:r>
      <w:r>
        <w:rPr>
          <w:rFonts w:hint="eastAsia"/>
        </w:rPr>
        <w:br/>
      </w:r>
      <w:r>
        <w:rPr>
          <w:rFonts w:hint="eastAsia"/>
        </w:rPr>
        <w:t>　　第一节 磁力泵产品行业投资策略分析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</w:t>
      </w:r>
      <w:r>
        <w:rPr>
          <w:rFonts w:hint="eastAsia"/>
        </w:rPr>
        <w:br/>
      </w:r>
      <w:r>
        <w:rPr>
          <w:rFonts w:hint="eastAsia"/>
        </w:rPr>
        <w:t>　　　　二、坚持品牌建设的引导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</w:t>
      </w:r>
      <w:r>
        <w:rPr>
          <w:rFonts w:hint="eastAsia"/>
        </w:rPr>
        <w:br/>
      </w:r>
      <w:r>
        <w:rPr>
          <w:rFonts w:hint="eastAsia"/>
        </w:rPr>
        <w:t>　　第二节 磁力泵产品行业市场的重点客户实施</w:t>
      </w:r>
      <w:r>
        <w:rPr>
          <w:rFonts w:hint="eastAsia"/>
        </w:rPr>
        <w:br/>
      </w:r>
      <w:r>
        <w:rPr>
          <w:rFonts w:hint="eastAsia"/>
        </w:rPr>
        <w:t>　　　　一、实施重点客户的必要性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五、实施重点客户要重点解决的问题</w:t>
      </w:r>
      <w:r>
        <w:rPr>
          <w:rFonts w:hint="eastAsia"/>
        </w:rPr>
        <w:br/>
      </w:r>
      <w:r>
        <w:rPr>
          <w:rFonts w:hint="eastAsia"/>
        </w:rPr>
        <w:t>　　第三节 中智:林：投资</w:t>
      </w:r>
      <w:r>
        <w:rPr>
          <w:rFonts w:hint="eastAsia"/>
        </w:rPr>
        <w:br/>
      </w:r>
      <w:r>
        <w:rPr>
          <w:rFonts w:hint="eastAsia"/>
        </w:rPr>
        <w:t>　　　　一、重点投资区域</w:t>
      </w:r>
      <w:r>
        <w:rPr>
          <w:rFonts w:hint="eastAsia"/>
        </w:rPr>
        <w:br/>
      </w:r>
      <w:r>
        <w:rPr>
          <w:rFonts w:hint="eastAsia"/>
        </w:rPr>
        <w:t>　　　　二、重点投资产品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美国零售稳步增长，新建住房销售缓慢上升</w:t>
      </w:r>
      <w:r>
        <w:rPr>
          <w:rFonts w:hint="eastAsia"/>
        </w:rPr>
        <w:br/>
      </w:r>
      <w:r>
        <w:rPr>
          <w:rFonts w:hint="eastAsia"/>
        </w:rPr>
        <w:t>　　图表 2 失业率回到2025年初的水平，就业市场持续改善</w:t>
      </w:r>
      <w:r>
        <w:rPr>
          <w:rFonts w:hint="eastAsia"/>
        </w:rPr>
        <w:br/>
      </w:r>
      <w:r>
        <w:rPr>
          <w:rFonts w:hint="eastAsia"/>
        </w:rPr>
        <w:t>　　图表 3 消费信贷增速已接近甚至超过2025年水平</w:t>
      </w:r>
      <w:r>
        <w:rPr>
          <w:rFonts w:hint="eastAsia"/>
        </w:rPr>
        <w:br/>
      </w:r>
      <w:r>
        <w:rPr>
          <w:rFonts w:hint="eastAsia"/>
        </w:rPr>
        <w:t>　　图表 4 联邦财政赤字有所改善，在个别月份出现较大盈余</w:t>
      </w:r>
      <w:r>
        <w:rPr>
          <w:rFonts w:hint="eastAsia"/>
        </w:rPr>
        <w:br/>
      </w:r>
      <w:r>
        <w:rPr>
          <w:rFonts w:hint="eastAsia"/>
        </w:rPr>
        <w:t>　　图表 5 2025年股指持续上涨，而波动较低</w:t>
      </w:r>
      <w:r>
        <w:rPr>
          <w:rFonts w:hint="eastAsia"/>
        </w:rPr>
        <w:br/>
      </w:r>
      <w:r>
        <w:rPr>
          <w:rFonts w:hint="eastAsia"/>
        </w:rPr>
        <w:t>　　图表 6 消费税调升后销售增长低迷</w:t>
      </w:r>
      <w:r>
        <w:rPr>
          <w:rFonts w:hint="eastAsia"/>
        </w:rPr>
        <w:br/>
      </w:r>
      <w:r>
        <w:rPr>
          <w:rFonts w:hint="eastAsia"/>
        </w:rPr>
        <w:t>　　图表 7 日本就业状况有所好转</w:t>
      </w:r>
      <w:r>
        <w:rPr>
          <w:rFonts w:hint="eastAsia"/>
        </w:rPr>
        <w:br/>
      </w:r>
      <w:r>
        <w:rPr>
          <w:rFonts w:hint="eastAsia"/>
        </w:rPr>
        <w:t>　　图表 8 日本进出口增幅放缓，但随着日元走弱，2016年下半年开始回升</w:t>
      </w:r>
      <w:r>
        <w:rPr>
          <w:rFonts w:hint="eastAsia"/>
        </w:rPr>
        <w:br/>
      </w:r>
      <w:r>
        <w:rPr>
          <w:rFonts w:hint="eastAsia"/>
        </w:rPr>
        <w:t>　　图表 9 日本通胀率仍然没能达到央行的预期</w:t>
      </w:r>
      <w:r>
        <w:rPr>
          <w:rFonts w:hint="eastAsia"/>
        </w:rPr>
        <w:br/>
      </w:r>
      <w:r>
        <w:rPr>
          <w:rFonts w:hint="eastAsia"/>
        </w:rPr>
        <w:t>　　图表 10 欧元区公共融 资成本下降</w:t>
      </w:r>
      <w:r>
        <w:rPr>
          <w:rFonts w:hint="eastAsia"/>
        </w:rPr>
        <w:br/>
      </w:r>
      <w:r>
        <w:rPr>
          <w:rFonts w:hint="eastAsia"/>
        </w:rPr>
        <w:t>　　图表 11 德国工业生产意外下降，欧元区整体疲弱</w:t>
      </w:r>
      <w:r>
        <w:rPr>
          <w:rFonts w:hint="eastAsia"/>
        </w:rPr>
        <w:br/>
      </w:r>
      <w:r>
        <w:rPr>
          <w:rFonts w:hint="eastAsia"/>
        </w:rPr>
        <w:t>　　图表 12 欧元区房地产行业冲高回落，零售业小幅回升</w:t>
      </w:r>
      <w:r>
        <w:rPr>
          <w:rFonts w:hint="eastAsia"/>
        </w:rPr>
        <w:br/>
      </w:r>
      <w:r>
        <w:rPr>
          <w:rFonts w:hint="eastAsia"/>
        </w:rPr>
        <w:t>　　图表 13 尽管M2有所增长，但信贷持续萎缩，显示出银行业对贷 款信心不足</w:t>
      </w:r>
      <w:r>
        <w:rPr>
          <w:rFonts w:hint="eastAsia"/>
        </w:rPr>
        <w:br/>
      </w:r>
      <w:r>
        <w:rPr>
          <w:rFonts w:hint="eastAsia"/>
        </w:rPr>
        <w:t>　　图表 14 欧元区面临通缩风险</w:t>
      </w:r>
      <w:r>
        <w:rPr>
          <w:rFonts w:hint="eastAsia"/>
        </w:rPr>
        <w:br/>
      </w:r>
      <w:r>
        <w:rPr>
          <w:rFonts w:hint="eastAsia"/>
        </w:rPr>
        <w:t>　　图表 15 财政赤字仍然值得警惕，财政紧缩压力未得到缓解</w:t>
      </w:r>
      <w:r>
        <w:rPr>
          <w:rFonts w:hint="eastAsia"/>
        </w:rPr>
        <w:br/>
      </w:r>
      <w:r>
        <w:rPr>
          <w:rFonts w:hint="eastAsia"/>
        </w:rPr>
        <w:t>　　图表 16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17 2025年GDP初步核算数据</w:t>
      </w:r>
      <w:r>
        <w:rPr>
          <w:rFonts w:hint="eastAsia"/>
        </w:rPr>
        <w:br/>
      </w:r>
      <w:r>
        <w:rPr>
          <w:rFonts w:hint="eastAsia"/>
        </w:rPr>
        <w:t>　　图表 18 GDP环比和同比增长速度</w:t>
      </w:r>
      <w:r>
        <w:rPr>
          <w:rFonts w:hint="eastAsia"/>
        </w:rPr>
        <w:br/>
      </w:r>
      <w:r>
        <w:rPr>
          <w:rFonts w:hint="eastAsia"/>
        </w:rPr>
        <w:t>　　图表 19 2020-2025年我国全社会固定资产投资</w:t>
      </w:r>
      <w:r>
        <w:rPr>
          <w:rFonts w:hint="eastAsia"/>
        </w:rPr>
        <w:br/>
      </w:r>
      <w:r>
        <w:rPr>
          <w:rFonts w:hint="eastAsia"/>
        </w:rPr>
        <w:t>　　图表 20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21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22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23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24 水泵行业主管部门及主要管理职责</w:t>
      </w:r>
      <w:r>
        <w:rPr>
          <w:rFonts w:hint="eastAsia"/>
        </w:rPr>
        <w:br/>
      </w:r>
      <w:r>
        <w:rPr>
          <w:rFonts w:hint="eastAsia"/>
        </w:rPr>
        <w:t>　　图表 25 泵及真空设备制造行业进出口政策</w:t>
      </w:r>
      <w:r>
        <w:rPr>
          <w:rFonts w:hint="eastAsia"/>
        </w:rPr>
        <w:br/>
      </w:r>
      <w:r>
        <w:rPr>
          <w:rFonts w:hint="eastAsia"/>
        </w:rPr>
        <w:t>　　图表 26 泵及真空设备制造行业税收优惠政策</w:t>
      </w:r>
      <w:r>
        <w:rPr>
          <w:rFonts w:hint="eastAsia"/>
        </w:rPr>
        <w:br/>
      </w:r>
      <w:r>
        <w:rPr>
          <w:rFonts w:hint="eastAsia"/>
        </w:rPr>
        <w:t>　　图表 27 泵及真空设备制造行业主要产业政策及主要内容</w:t>
      </w:r>
      <w:r>
        <w:rPr>
          <w:rFonts w:hint="eastAsia"/>
        </w:rPr>
        <w:br/>
      </w:r>
      <w:r>
        <w:rPr>
          <w:rFonts w:hint="eastAsia"/>
        </w:rPr>
        <w:t>　　图表 28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29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30 2020-2025年我国研究与试验发展（R&amp;D）经费支出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ca6a0f7ff4ed8" w:history="1">
        <w:r>
          <w:rPr>
            <w:rStyle w:val="Hyperlink"/>
          </w:rPr>
          <w:t>2025-2031年中国磁力泵行业研究分析及市场前景预测报告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6ca6a0f7ff4ed8" w:history="1">
        <w:r>
          <w:rPr>
            <w:rStyle w:val="Hyperlink"/>
          </w:rPr>
          <w:t>https://www.20087.com/9/52/CiLiBengShiChangXianZhuangYuQian.html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热点：磁力泵厂家十大品牌、磁力泵十大品牌、磁力泵的结构组成、磁力泵生产厂家排名、水环式真空泵、磁力泵厂家十大品牌、螺杆泵、磁力泵型号代表意义、隔膜泵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411be35ba4d94" w:history="1">
      <w:r>
        <w:rPr>
          <w:rStyle w:val="Hyperlink"/>
        </w:rPr>
        <w:t>2025-2031年中国磁力泵行业研究分析及市场前景预测报告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CiLiBengShiChangXianZhuangYuQian.html" TargetMode="External" Id="R3a6ca6a0f7ff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CiLiBengShiChangXianZhuangYuQian.html" TargetMode="External" Id="R739411be35ba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2025-04-29T02:39:00Z</dcterms:created>
  <dcterms:modified xsi:type="dcterms:W3CDTF">2025-04-29T03:39:00Z</dcterms:modified>
  <dc:subject>2025-2031年中国磁力泵行业研究分析及市场前景预测报告</dc:subject>
  <dc:title>2025-2031年中国磁力泵行业研究分析及市场前景预测报告</dc:title>
  <cp:keywords>2025-2031年中国磁力泵行业研究分析及市场前景预测报告</cp:keywords>
  <dc:description>2025-2031年中国磁力泵行业研究分析及市场前景预测报告</dc:description>
</cp:coreProperties>
</file>