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cd401c6b041ca" w:history="1">
              <w:r>
                <w:rPr>
                  <w:rStyle w:val="Hyperlink"/>
                </w:rPr>
                <w:t>2026-2032年中国计算器市场现状及发展前景分析报告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cd401c6b041ca" w:history="1">
              <w:r>
                <w:rPr>
                  <w:rStyle w:val="Hyperlink"/>
                </w:rPr>
                <w:t>2026-2032年中国计算器市场现状及发展前景分析报告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cd401c6b041ca" w:history="1">
                <w:r>
                  <w:rPr>
                    <w:rStyle w:val="Hyperlink"/>
                  </w:rPr>
                  <w:t>https://www.20087.com/9/62/JiSuanQiDeQianJing.html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器是基础计算工具，已从早期机械式、电子式发展为涵盖科学计算、图形显示、编程及金融专用等多类别的电子设备，广泛应用于教育、工程、财务及科研场景。计算器强调高精度运算（支持复数、矩阵、微积分）、长续航、耐用按键及符合考试合规标准（如禁用存储功能）。在数字化教学与STEM教育推广下，图形计算器需支持动态函数可视化、数据采集接口及与平板/PC协同。然而，智能手机普及大幅挤压通用计算器市场，低端产品同质化严重；而高端型号因价格高、学习曲线陡峭，难以在非专业用户中渗透。</w:t>
      </w:r>
      <w:r>
        <w:rPr>
          <w:rFonts w:hint="eastAsia"/>
        </w:rPr>
        <w:br/>
      </w:r>
      <w:r>
        <w:rPr>
          <w:rFonts w:hint="eastAsia"/>
        </w:rPr>
        <w:t>　　未来，计算器将向教育智能化、软硬融合与可持续设计转型。嵌入式AI引擎提供解题步骤引导与错误诊断，成为个性化学习助手；蓝牙或Wi-Fi连接云端题库与协作平台，支持课堂互动。在硬件端，太阳能+可充电电池组合延长使用寿命；外壳采用再生塑料与模块化结构便于维修。此外，开源计算器固件激发开发者社区创新，拓展编程与物联网应用。具备教育内容生态、人机交互设计及全球考试机构认证的企业，将在数字素养培养与专业工具细分赛道中重塑计算终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cd401c6b041ca" w:history="1">
        <w:r>
          <w:rPr>
            <w:rStyle w:val="Hyperlink"/>
          </w:rPr>
          <w:t>2026-2032年中国计算器市场现状及发展前景分析报告</w:t>
        </w:r>
      </w:hyperlink>
      <w:r>
        <w:rPr>
          <w:rFonts w:hint="eastAsia"/>
        </w:rPr>
        <w:t>》系统分析了计算器行业的市场需求、市场规模及价格动态，全面梳理了计算器产业链结构，并对计算器细分市场进行了深入探究。报告基于详实数据，科学预测了计算器市场前景与发展趋势，重点剖析了品牌竞争格局、市场集中度及重点企业的市场地位。通过SWOT分析，报告识别了行业面临的机遇与风险，并提出了针对性发展策略与建议，为计算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基本计算器</w:t>
      </w:r>
      <w:r>
        <w:rPr>
          <w:rFonts w:hint="eastAsia"/>
        </w:rPr>
        <w:br/>
      </w:r>
      <w:r>
        <w:rPr>
          <w:rFonts w:hint="eastAsia"/>
        </w:rPr>
        <w:t>　　　　1.2.3 几何计算器</w:t>
      </w:r>
      <w:r>
        <w:rPr>
          <w:rFonts w:hint="eastAsia"/>
        </w:rPr>
        <w:br/>
      </w:r>
      <w:r>
        <w:rPr>
          <w:rFonts w:hint="eastAsia"/>
        </w:rPr>
        <w:t>　　　　1.2.4 科学计算器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从不同终端用户，计算器主要包括如下几个方面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中国不同终端用户计算器增长趋势2021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学校用</w:t>
      </w:r>
      <w:r>
        <w:rPr>
          <w:rFonts w:hint="eastAsia"/>
        </w:rPr>
        <w:br/>
      </w:r>
      <w:r>
        <w:rPr>
          <w:rFonts w:hint="eastAsia"/>
        </w:rPr>
        <w:t>　　　　1.3.4 商业/工程用</w:t>
      </w:r>
      <w:r>
        <w:rPr>
          <w:rFonts w:hint="eastAsia"/>
        </w:rPr>
        <w:br/>
      </w:r>
      <w:r>
        <w:rPr>
          <w:rFonts w:hint="eastAsia"/>
        </w:rPr>
        <w:t>　　1.4 中国计算器发展现状及未来趋势（2021-2032）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中国市场计算器收入及增长率（2021-2032）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中国市场计算器销量及增长率（2021-2032）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中国市场主要厂商计算器产品类型及应用</w:t>
      </w:r>
      <w:r>
        <w:rPr>
          <w:rFonts w:hint="eastAsia"/>
        </w:rPr>
        <w:br/>
      </w:r>
      <w:r>
        <w:rPr>
          <w:rFonts w:hint="eastAsia"/>
        </w:rPr>
        <w:t>　　2.7 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不同产品类型计算器分析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中国市场不同产品类型计算器规模（2021-2032）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中国市场不同产品类型计算器价格走势（2021-2032）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不同终端用户计算器分析</w:t>
      </w:r>
      <w:r>
        <w:rPr>
          <w:rFonts w:hint="eastAsia"/>
        </w:rPr>
        <w:br/>
      </w:r>
      <w:r>
        <w:rPr>
          <w:rFonts w:hint="eastAsia"/>
        </w:rPr>
        <w:t>　　5.1 中国市场不同终端用户计算器销量（2021-2032）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中国市场不同终端用户计算器销量及市场份额（2021-2026）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中国市场不同终端用户计算器销量预测（2027-2032）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中国市场不同终端用户计算器规模（2021-2032）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中国市场不同终端用户计算器规模及市场份额（2021-2026）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中国市场不同终端用户计算器规模预测（2027-2032）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中国市场不同终端用户计算器价格走势（2021-2032）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6.2 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6.3 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6.4 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6.5 计算器中国企业SWOT分析</w:t>
      </w:r>
      <w:r>
        <w:rPr>
          <w:rFonts w:hint="eastAsia"/>
        </w:rPr>
        <w:br/>
      </w:r>
      <w:r>
        <w:rPr>
          <w:rFonts w:hint="eastAsia"/>
        </w:rPr>
        <w:t>　　6.6 计算器行业发展分析---行业政策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计算器行业产业链简介</w:t>
      </w:r>
      <w:r>
        <w:rPr>
          <w:rFonts w:hint="eastAsia"/>
        </w:rPr>
        <w:br/>
      </w:r>
      <w:r>
        <w:rPr>
          <w:rFonts w:hint="eastAsia"/>
        </w:rPr>
        <w:t>　　7.2 计算器产业链分析-上游</w:t>
      </w:r>
      <w:r>
        <w:rPr>
          <w:rFonts w:hint="eastAsia"/>
        </w:rPr>
        <w:br/>
      </w:r>
      <w:r>
        <w:rPr>
          <w:rFonts w:hint="eastAsia"/>
        </w:rPr>
        <w:t>　　7.3 计算器产业链分析-中游</w:t>
      </w:r>
      <w:r>
        <w:rPr>
          <w:rFonts w:hint="eastAsia"/>
        </w:rPr>
        <w:br/>
      </w:r>
      <w:r>
        <w:rPr>
          <w:rFonts w:hint="eastAsia"/>
        </w:rPr>
        <w:t>　　7.4 计算器产业链分析-下游</w:t>
      </w:r>
      <w:r>
        <w:rPr>
          <w:rFonts w:hint="eastAsia"/>
        </w:rPr>
        <w:br/>
      </w:r>
      <w:r>
        <w:rPr>
          <w:rFonts w:hint="eastAsia"/>
        </w:rPr>
        <w:t>　　7.5 计算器行业采购模式</w:t>
      </w:r>
      <w:r>
        <w:rPr>
          <w:rFonts w:hint="eastAsia"/>
        </w:rPr>
        <w:br/>
      </w:r>
      <w:r>
        <w:rPr>
          <w:rFonts w:hint="eastAsia"/>
        </w:rPr>
        <w:t>　　7.6 计算器行业生产模式</w:t>
      </w:r>
      <w:r>
        <w:rPr>
          <w:rFonts w:hint="eastAsia"/>
        </w:rPr>
        <w:br/>
      </w:r>
      <w:r>
        <w:rPr>
          <w:rFonts w:hint="eastAsia"/>
        </w:rPr>
        <w:t>　　7.7 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中国本土计算器产能、产量分析</w:t>
      </w:r>
      <w:r>
        <w:rPr>
          <w:rFonts w:hint="eastAsia"/>
        </w:rPr>
        <w:br/>
      </w:r>
      <w:r>
        <w:rPr>
          <w:rFonts w:hint="eastAsia"/>
        </w:rPr>
        <w:t>　　8.1 中国计算器供需现状及预测（2021-2032）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不同终端用户计算器市场规模2021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中国市场主要厂商计算器销量（2021-2026）&amp;（千个）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中国市场主要厂商计算器收入份额（2021-2026）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2025年中国主要生产商计算器收入排名（万元）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中国市场主要厂商计算器价格（2021-2026）&amp;（US$/Unit）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中国市场主要厂商计算器总部及产地分布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中国市场主要厂商成立时间及计算器商业化日期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中国市场主要厂商计算器产品类型及应用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计算器销量（千个）、收入（万元）、价格（US$/Unit）及毛利率（2021-2026）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中国市场不同产品类型计算器销量（2021-2026）&amp;（千个）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中国市场不同产品类型计算器销量预测（2027-2032）&amp;（千个）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中国市场不同产品类型计算器规模（2021-2026）&amp;（万元）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中国市场不同产品类型计算器规模市场份额（2021-2026）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中国市场不同产品类型计算器规模预测（2027-2032）&amp;（万元）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中国市场不同终端用户计算器销量（2021-2026）&amp;（千个）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中国市场不同终端用户计算器销量市场份额（2021-2026）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中国市场不同终端用户计算器销量预测（2027-2032）&amp;（千个）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中国市场不同终端用户计算器销量市场份额预测（2027-2032）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中国市场不同终端用户计算器规模（2021-2026）&amp;（万元）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中国市场不同终端用户计算器规模市场份额（2021-2026）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中国市场不同终端用户计算器规模预测（2027-2032）&amp;（万元）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中国市场不同终端用户计算器规模市场份额预测（2027-2032）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计算器行业相关重点政策一览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计算器行业供应链分析</w:t>
      </w:r>
      <w:r>
        <w:rPr>
          <w:rFonts w:hint="eastAsia"/>
        </w:rPr>
        <w:br/>
      </w:r>
      <w:r>
        <w:rPr>
          <w:rFonts w:hint="eastAsia"/>
        </w:rPr>
        <w:t>　　表 136： 计算器上游原料供应商</w:t>
      </w:r>
      <w:r>
        <w:rPr>
          <w:rFonts w:hint="eastAsia"/>
        </w:rPr>
        <w:br/>
      </w:r>
      <w:r>
        <w:rPr>
          <w:rFonts w:hint="eastAsia"/>
        </w:rPr>
        <w:t>　　表 137： 计算器行业主要下游客户</w:t>
      </w:r>
      <w:r>
        <w:rPr>
          <w:rFonts w:hint="eastAsia"/>
        </w:rPr>
        <w:br/>
      </w:r>
      <w:r>
        <w:rPr>
          <w:rFonts w:hint="eastAsia"/>
        </w:rPr>
        <w:t>　　表 138： 计算器典型经销商</w:t>
      </w:r>
      <w:r>
        <w:rPr>
          <w:rFonts w:hint="eastAsia"/>
        </w:rPr>
        <w:br/>
      </w:r>
      <w:r>
        <w:rPr>
          <w:rFonts w:hint="eastAsia"/>
        </w:rPr>
        <w:t>　　表 139： 中国计算器产量、销量、进口量及出口量（2021-2026）&amp;（千个）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中国计算器产量、销量、进口量及出口量预测（2027-2032）&amp;（千个）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中国市场计算器主要进口来源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中国市场计算器主要出口目的地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中国不同产品类型计算器市场规模市场份额2025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基本计算器产品图片</w:t>
      </w:r>
      <w:r>
        <w:rPr>
          <w:rFonts w:hint="eastAsia"/>
        </w:rPr>
        <w:br/>
      </w:r>
      <w:r>
        <w:rPr>
          <w:rFonts w:hint="eastAsia"/>
        </w:rPr>
        <w:t>　　图 4： 几何计算器产品图片</w:t>
      </w:r>
      <w:r>
        <w:rPr>
          <w:rFonts w:hint="eastAsia"/>
        </w:rPr>
        <w:br/>
      </w:r>
      <w:r>
        <w:rPr>
          <w:rFonts w:hint="eastAsia"/>
        </w:rPr>
        <w:t>　　图 5： 科学计算器产品图片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中国不同终端用户计算器市场份额2025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个人使用</w:t>
      </w:r>
      <w:r>
        <w:rPr>
          <w:rFonts w:hint="eastAsia"/>
        </w:rPr>
        <w:br/>
      </w:r>
      <w:r>
        <w:rPr>
          <w:rFonts w:hint="eastAsia"/>
        </w:rPr>
        <w:t>　　图 9： 学校用</w:t>
      </w:r>
      <w:r>
        <w:rPr>
          <w:rFonts w:hint="eastAsia"/>
        </w:rPr>
        <w:br/>
      </w:r>
      <w:r>
        <w:rPr>
          <w:rFonts w:hint="eastAsia"/>
        </w:rPr>
        <w:t>　　图 10： 商业/工程用</w:t>
      </w:r>
      <w:r>
        <w:rPr>
          <w:rFonts w:hint="eastAsia"/>
        </w:rPr>
        <w:br/>
      </w:r>
      <w:r>
        <w:rPr>
          <w:rFonts w:hint="eastAsia"/>
        </w:rPr>
        <w:t>　　图 11： 中国市场计算器市场规模，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中国市场计算器销量及增长率（2021-2032）&amp;（千个）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2025年中国市场主要厂商计算器销量市场份额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2025年中国市场主要厂商计算器收入市场份额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2025年中国市场前五大厂商计算器市场份额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2025年中国市场计算器第一梯队、第二梯队和第三梯队厂商（品牌）及市场份额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中国市场不同产品类型计算器价格走势（2021-2032）&amp;（US$/Unit）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中国市场不同终端用户计算器价格走势（2021-2032）&amp;（US$/Unit）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计算器中国企业SWOT分析</w:t>
      </w:r>
      <w:r>
        <w:rPr>
          <w:rFonts w:hint="eastAsia"/>
        </w:rPr>
        <w:br/>
      </w:r>
      <w:r>
        <w:rPr>
          <w:rFonts w:hint="eastAsia"/>
        </w:rPr>
        <w:t>　　图 21： 计算器产业链</w:t>
      </w:r>
      <w:r>
        <w:rPr>
          <w:rFonts w:hint="eastAsia"/>
        </w:rPr>
        <w:br/>
      </w:r>
      <w:r>
        <w:rPr>
          <w:rFonts w:hint="eastAsia"/>
        </w:rPr>
        <w:t>　　图 22： 计算器行业采购模式分析</w:t>
      </w:r>
      <w:r>
        <w:rPr>
          <w:rFonts w:hint="eastAsia"/>
        </w:rPr>
        <w:br/>
      </w:r>
      <w:r>
        <w:rPr>
          <w:rFonts w:hint="eastAsia"/>
        </w:rPr>
        <w:t>　　图 23： 计算器行业生产模式分析</w:t>
      </w:r>
      <w:r>
        <w:rPr>
          <w:rFonts w:hint="eastAsia"/>
        </w:rPr>
        <w:br/>
      </w:r>
      <w:r>
        <w:rPr>
          <w:rFonts w:hint="eastAsia"/>
        </w:rPr>
        <w:t>　　图 24： 计算器行业销售模式分析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中国计算器产能、产量、产能利用率及发展趋势（2021-2032）&amp;（千个）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中国计算器产量、市场需求量及发展趋势（2021-2032）&amp;（千个）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cd401c6b041ca" w:history="1">
        <w:r>
          <w:rPr>
            <w:rStyle w:val="Hyperlink"/>
          </w:rPr>
          <w:t>2026-2032年中国计算器市场现状及发展前景分析报告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cd401c6b041ca" w:history="1">
        <w:r>
          <w:rPr>
            <w:rStyle w:val="Hyperlink"/>
          </w:rPr>
          <w:t>https://www.20087.com/9/62/JiSuanQiDeQianJing.html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热点：手机原装计算器、计算器免费下载安装、计算器恢复、计算器恢复、手机计算机、计算器英文、万能科学计算器、计算器下载安装官方最新版、计算器免费下载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5b9817a6943bd" w:history="1">
      <w:r>
        <w:rPr>
          <w:rStyle w:val="Hyperlink"/>
        </w:rPr>
        <w:t>2026-2032年中国计算器市场现状及发展前景分析报告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SuanQiDeQianJing.html" TargetMode="External" Id="R3a2cd401c6b0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SuanQiDeQianJing.html" TargetMode="External" Id="Rbe85b9817a69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2025-12-08T02:00:52Z</dcterms:created>
  <dcterms:modified xsi:type="dcterms:W3CDTF">2025-12-08T03:00:52Z</dcterms:modified>
  <dc:subject>2026-2032年中国计算器市场现状及发展前景分析报告</dc:subject>
  <dc:title>2026-2032年中国计算器市场现状及发展前景分析报告</dc:title>
  <cp:keywords>2026-2032年中国计算器市场现状及发展前景分析报告</cp:keywords>
  <dc:description>2026-2032年中国计算器市场现状及发展前景分析报告</dc:description>
</cp:coreProperties>
</file>