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566e8d6da4ab7" w:history="1">
              <w:r>
                <w:rPr>
                  <w:rStyle w:val="Hyperlink"/>
                </w:rPr>
                <w:t>2025-2031年中国风力发电设备制造行业研究分析及发展趋势预测报告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566e8d6da4ab7" w:history="1">
              <w:r>
                <w:rPr>
                  <w:rStyle w:val="Hyperlink"/>
                </w:rPr>
                <w:t>2025-2031年中国风力发电设备制造行业研究分析及发展趋势预测报告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566e8d6da4ab7" w:history="1">
                <w:r>
                  <w:rPr>
                    <w:rStyle w:val="Hyperlink"/>
                  </w:rPr>
                  <w:t>https://www.20087.com/9/12/FengLiFaDianSheBeiZhiZaoHangYeXi.html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作为可再生能源产业的重要组成部分，近年来在全球范围内得到了迅猛发展。随着各国对可再生能源的重视程度不断提高以及技术的进步，风力发电设备的制造成本不断下降，效率不断提高。特别是在中国，风力发电设备制造已成为全球领先的产业之一。近年来，中国风电装机容量持续增长，这背后离不开风力发电设备制造技术的快速进步和规模化生产带来的成本优势。</w:t>
      </w:r>
      <w:r>
        <w:rPr>
          <w:rFonts w:hint="eastAsia"/>
        </w:rPr>
        <w:br/>
      </w:r>
      <w:r>
        <w:rPr>
          <w:rFonts w:hint="eastAsia"/>
        </w:rPr>
        <w:t>　　未来，风力发电设备制造的发展将更加注重技术创新和产业链的完善。一方面，通过研发更大功率、更高效率的风电机组，降低风力发电的成本，提高风能的竞争力。另一方面，随着储能技术的发展，风力发电设备制造商将探索与储能系统的结合，解决风电的间歇性问题，提高能源系统的灵活性。此外，随着海上风电技术的突破，海上风力发电将成为风力发电设备制造领域的新热点。</w:t>
      </w:r>
      <w:r>
        <w:rPr>
          <w:rFonts w:hint="eastAsia"/>
        </w:rPr>
        <w:br/>
      </w:r>
      <w:r>
        <w:rPr>
          <w:rFonts w:hint="eastAsia"/>
        </w:rPr>
        <w:t>　　《</w:t>
      </w:r>
      <w:hyperlink r:id="R23c566e8d6da4ab7" w:history="1">
        <w:r>
          <w:rPr>
            <w:rStyle w:val="Hyperlink"/>
          </w:rPr>
          <w:t>2025-2031年中国风力发电设备制造行业研究分析及发展趋势预测报告</w:t>
        </w:r>
      </w:hyperlink>
      <w:r>
        <w:rPr>
          <w:rFonts w:hint="eastAsia"/>
        </w:rPr>
        <w:t>》依托权威机构及相关协会的数据资料，全面解析了风力发电设备制造行业现状、市场需求及市场规模，系统梳理了风力发电设备制造产业链结构、价格趋势及各细分市场动态。报告对风力发电设备制造市场前景与发展趋势进行了科学预测，重点分析了品牌竞争格局、市场集中度及主要企业的经营表现。同时，通过SWOT分析揭示了风力发电设备制造行业面临的机遇与风险，为风力发电设备制造行业企业及投资者提供了规范、客观的战略建议，是制定科学竞争策略与投资决策的重要参考依据。</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风力发电原理图</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风力发电设备产品分类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2025年风力发电设备行业发展状况分析</w:t>
      </w:r>
      <w:r>
        <w:rPr>
          <w:rFonts w:hint="eastAsia"/>
        </w:rPr>
        <w:br/>
      </w:r>
      <w:r>
        <w:rPr>
          <w:rFonts w:hint="eastAsia"/>
        </w:rPr>
        <w:t>　　2.1 风力发电行业发展状况分析</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风力发电设备行业主管部门及监管体制</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风力发电设备行业主要产品市场调研</w:t>
      </w:r>
      <w:r>
        <w:rPr>
          <w:rFonts w:hint="eastAsia"/>
        </w:rPr>
        <w:br/>
      </w:r>
      <w:r>
        <w:rPr>
          <w:rFonts w:hint="eastAsia"/>
        </w:rPr>
        <w:t>　　5.1 行业主要产品结构特征</w:t>
      </w:r>
      <w:r>
        <w:rPr>
          <w:rFonts w:hint="eastAsia"/>
        </w:rPr>
        <w:br/>
      </w:r>
      <w:r>
        <w:rPr>
          <w:rFonts w:hint="eastAsia"/>
        </w:rPr>
        <w:t>　　5.2 行业主要产品市场调研</w:t>
      </w:r>
      <w:r>
        <w:rPr>
          <w:rFonts w:hint="eastAsia"/>
        </w:rPr>
        <w:br/>
      </w:r>
      <w:r>
        <w:rPr>
          <w:rFonts w:hint="eastAsia"/>
        </w:rPr>
        <w:t>　　　　5.2.1 风电机组市场调研</w:t>
      </w:r>
      <w:r>
        <w:rPr>
          <w:rFonts w:hint="eastAsia"/>
        </w:rPr>
        <w:br/>
      </w:r>
      <w:r>
        <w:rPr>
          <w:rFonts w:hint="eastAsia"/>
        </w:rPr>
        <w:t>　　　　5.2.2 齿轮箱产品市场调研</w:t>
      </w:r>
      <w:r>
        <w:rPr>
          <w:rFonts w:hint="eastAsia"/>
        </w:rPr>
        <w:br/>
      </w:r>
      <w:r>
        <w:rPr>
          <w:rFonts w:hint="eastAsia"/>
        </w:rPr>
        <w:t>　　　　5.2.3 塔架产品市场调研</w:t>
      </w:r>
      <w:r>
        <w:rPr>
          <w:rFonts w:hint="eastAsia"/>
        </w:rPr>
        <w:br/>
      </w:r>
      <w:r>
        <w:rPr>
          <w:rFonts w:hint="eastAsia"/>
        </w:rPr>
        <w:t>　　　　5.2.4 轴承产品市场调研</w:t>
      </w:r>
      <w:r>
        <w:rPr>
          <w:rFonts w:hint="eastAsia"/>
        </w:rPr>
        <w:br/>
      </w:r>
      <w:r>
        <w:rPr>
          <w:rFonts w:hint="eastAsia"/>
        </w:rPr>
        <w:t>　　　　5.2.5 风机叶片产品市场调研</w:t>
      </w:r>
      <w:r>
        <w:rPr>
          <w:rFonts w:hint="eastAsia"/>
        </w:rPr>
        <w:br/>
      </w:r>
      <w:r>
        <w:rPr>
          <w:rFonts w:hint="eastAsia"/>
        </w:rPr>
        <w:t>　　　　5.2.6 发电机产品市场调研</w:t>
      </w:r>
      <w:r>
        <w:rPr>
          <w:rFonts w:hint="eastAsia"/>
        </w:rPr>
        <w:br/>
      </w:r>
      <w:r>
        <w:rPr>
          <w:rFonts w:hint="eastAsia"/>
        </w:rPr>
        <w:t>　　　　5.2.7 控制系统产品市场调研</w:t>
      </w:r>
      <w:r>
        <w:rPr>
          <w:rFonts w:hint="eastAsia"/>
        </w:rPr>
        <w:br/>
      </w:r>
      <w:r>
        <w:rPr>
          <w:rFonts w:hint="eastAsia"/>
        </w:rPr>
        <w:t>　　　　5.2.8 其他产品市场调研</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2025-2031年风力发电设备行业进出口市场调研</w:t>
      </w:r>
      <w:r>
        <w:rPr>
          <w:rFonts w:hint="eastAsia"/>
        </w:rPr>
        <w:br/>
      </w:r>
      <w:r>
        <w:rPr>
          <w:rFonts w:hint="eastAsia"/>
        </w:rPr>
        <w:t>　　6.1 风力发电设备行业进出口状况综述</w:t>
      </w:r>
      <w:r>
        <w:rPr>
          <w:rFonts w:hint="eastAsia"/>
        </w:rPr>
        <w:br/>
      </w:r>
      <w:r>
        <w:rPr>
          <w:rFonts w:hint="eastAsia"/>
        </w:rPr>
        <w:t>　　6.2 风力发电设备行业出口市场调研</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风力发电设备行业进口市场调研</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南通航天万源安讯能风电设备制造有限公司经营情况分析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7.2.6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7.2.7 广东明阳风电技术有限公司经营情况分析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7.2.9 江苏新誉重工科技有限公司经营情况分析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7.2.10 维斯塔斯风电科技（中国）有限公司经营情况分析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7.2.11 中航惠腾风电设备股份有限公司经营情况分析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7.2.12 上海玻璃钢研究院经营情况分析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7.2.13 浙江华仪风能开发有限公司经营情况分析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7.2.14 杭州杭发发电设备有限公司经营情况分析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7.2.15 瑞能北方风力发电设备有限公司经营情况分析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中国风力发电设备市场趋势预测分析</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中^智^林：风力发电设备行业授信风险及机会分析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5：2025年全国累计风电装机容量地区分布情况（单位：%）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11：2025年国内主要电力运营商风电装机情况（单位：万KW）</w:t>
      </w:r>
      <w:r>
        <w:rPr>
          <w:rFonts w:hint="eastAsia"/>
        </w:rPr>
        <w:br/>
      </w:r>
      <w:r>
        <w:rPr>
          <w:rFonts w:hint="eastAsia"/>
        </w:rPr>
        <w:t>　　图表 12：2025-2031年风电投资预算（单位：亿元，%）</w:t>
      </w:r>
      <w:r>
        <w:rPr>
          <w:rFonts w:hint="eastAsia"/>
        </w:rPr>
        <w:br/>
      </w:r>
      <w:r>
        <w:rPr>
          <w:rFonts w:hint="eastAsia"/>
        </w:rPr>
        <w:t>　　图表 13：国电（龙源）风电装机规划（单位：万千瓦）</w:t>
      </w:r>
      <w:r>
        <w:rPr>
          <w:rFonts w:hint="eastAsia"/>
        </w:rPr>
        <w:br/>
      </w:r>
      <w:r>
        <w:rPr>
          <w:rFonts w:hint="eastAsia"/>
        </w:rPr>
        <w:t>　　图表 14：大唐风电装机规划（单位：万千瓦）</w:t>
      </w:r>
      <w:r>
        <w:rPr>
          <w:rFonts w:hint="eastAsia"/>
        </w:rPr>
        <w:br/>
      </w:r>
      <w:r>
        <w:rPr>
          <w:rFonts w:hint="eastAsia"/>
        </w:rPr>
        <w:t>　　图表 15：神华（国华）风电装机规划（单位：万千瓦）</w:t>
      </w:r>
      <w:r>
        <w:rPr>
          <w:rFonts w:hint="eastAsia"/>
        </w:rPr>
        <w:br/>
      </w:r>
      <w:r>
        <w:rPr>
          <w:rFonts w:hint="eastAsia"/>
        </w:rPr>
        <w:t>　　图表 16：酒泉风电基地第一期380万千瓦招标结果（单位：万千瓦）</w:t>
      </w:r>
      <w:r>
        <w:rPr>
          <w:rFonts w:hint="eastAsia"/>
        </w:rPr>
        <w:br/>
      </w:r>
      <w:r>
        <w:rPr>
          <w:rFonts w:hint="eastAsia"/>
        </w:rPr>
        <w:t>　　图表 17：全国规划的大型风电基地发布一览表</w:t>
      </w:r>
      <w:r>
        <w:rPr>
          <w:rFonts w:hint="eastAsia"/>
        </w:rPr>
        <w:br/>
      </w:r>
      <w:r>
        <w:rPr>
          <w:rFonts w:hint="eastAsia"/>
        </w:rPr>
        <w:t>　　图表 18：各地方政府风电发展目标规划统计（单位：个，万KW）</w:t>
      </w:r>
      <w:r>
        <w:rPr>
          <w:rFonts w:hint="eastAsia"/>
        </w:rPr>
        <w:br/>
      </w:r>
      <w:r>
        <w:rPr>
          <w:rFonts w:hint="eastAsia"/>
        </w:rPr>
        <w:t>　　图表 19：内资企业海上风电设备研发情况</w:t>
      </w:r>
      <w:r>
        <w:rPr>
          <w:rFonts w:hint="eastAsia"/>
        </w:rPr>
        <w:br/>
      </w:r>
      <w:r>
        <w:rPr>
          <w:rFonts w:hint="eastAsia"/>
        </w:rPr>
        <w:t>　　图表 20：各地区海上风电场计划</w:t>
      </w:r>
      <w:r>
        <w:rPr>
          <w:rFonts w:hint="eastAsia"/>
        </w:rPr>
        <w:br/>
      </w:r>
      <w:r>
        <w:rPr>
          <w:rFonts w:hint="eastAsia"/>
        </w:rPr>
        <w:t>　　图表 21：海上风电投资成本变化（单位：元/KW）</w:t>
      </w:r>
      <w:r>
        <w:rPr>
          <w:rFonts w:hint="eastAsia"/>
        </w:rPr>
        <w:br/>
      </w:r>
      <w:r>
        <w:rPr>
          <w:rFonts w:hint="eastAsia"/>
        </w:rPr>
        <w:t>　　图表 22：2025-2031年中国风电装机量并网情况（单位：万KW，%）</w:t>
      </w:r>
      <w:r>
        <w:rPr>
          <w:rFonts w:hint="eastAsia"/>
        </w:rPr>
        <w:br/>
      </w:r>
      <w:r>
        <w:rPr>
          <w:rFonts w:hint="eastAsia"/>
        </w:rPr>
        <w:t>　　图表 23：2024年末风电装机量前十名省份并网情况（单位：小时，万KWH，万KW，%）</w:t>
      </w:r>
      <w:r>
        <w:rPr>
          <w:rFonts w:hint="eastAsia"/>
        </w:rPr>
        <w:br/>
      </w:r>
      <w:r>
        <w:rPr>
          <w:rFonts w:hint="eastAsia"/>
        </w:rPr>
        <w:t>　　图表 24：2025-2031年国内钢材月度产、销量走势及增速（单位：万吨，%）</w:t>
      </w:r>
      <w:r>
        <w:rPr>
          <w:rFonts w:hint="eastAsia"/>
        </w:rPr>
        <w:br/>
      </w:r>
      <w:r>
        <w:rPr>
          <w:rFonts w:hint="eastAsia"/>
        </w:rPr>
        <w:t>　　图表 25：2025-2031年钢材月度进出口量及增速（单位：万吨，%）</w:t>
      </w:r>
      <w:r>
        <w:rPr>
          <w:rFonts w:hint="eastAsia"/>
        </w:rPr>
        <w:br/>
      </w:r>
      <w:r>
        <w:rPr>
          <w:rFonts w:hint="eastAsia"/>
        </w:rPr>
        <w:t>　　图表 26：2025-2031年国内钢材综合价格指数走势</w:t>
      </w:r>
      <w:r>
        <w:rPr>
          <w:rFonts w:hint="eastAsia"/>
        </w:rPr>
        <w:br/>
      </w:r>
      <w:r>
        <w:rPr>
          <w:rFonts w:hint="eastAsia"/>
        </w:rPr>
        <w:t>　　图表 27：2025-2031年有色金属行业产品出厂价格指数</w:t>
      </w:r>
      <w:r>
        <w:rPr>
          <w:rFonts w:hint="eastAsia"/>
        </w:rPr>
        <w:br/>
      </w:r>
      <w:r>
        <w:rPr>
          <w:rFonts w:hint="eastAsia"/>
        </w:rPr>
        <w:t>　　图表 28：2025-2031年有色金属行业固定资产投资额及增速（单位：亿元，%）</w:t>
      </w:r>
      <w:r>
        <w:rPr>
          <w:rFonts w:hint="eastAsia"/>
        </w:rPr>
        <w:br/>
      </w:r>
      <w:r>
        <w:rPr>
          <w:rFonts w:hint="eastAsia"/>
        </w:rPr>
        <w:t>　　图表 29：2025年全国玻璃纤维纱累计产量（单位：万吨，%）</w:t>
      </w:r>
      <w:r>
        <w:rPr>
          <w:rFonts w:hint="eastAsia"/>
        </w:rPr>
        <w:br/>
      </w:r>
      <w:r>
        <w:rPr>
          <w:rFonts w:hint="eastAsia"/>
        </w:rPr>
        <w:t>　　图表 30：2025年玻璃纤维纱产销率（单位：%）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566e8d6da4ab7" w:history="1">
        <w:r>
          <w:rPr>
            <w:rStyle w:val="Hyperlink"/>
          </w:rPr>
          <w:t>2025-2031年中国风力发电设备制造行业研究分析及发展趋势预测报告</w:t>
        </w:r>
      </w:hyperlink>
      <w:r>
        <w:rPr>
          <w:color w:val="C00000"/>
        </w:rPr>
        <w:t>》，报告编号：</w:t>
      </w:r>
      <w:r>
        <w:rPr>
          <w:rFonts w:hint="eastAsia"/>
          <w:color w:val="C00000"/>
        </w:rPr>
        <w:t>2205129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566e8d6da4ab7" w:history="1">
        <w:r>
          <w:rPr>
            <w:rStyle w:val="Hyperlink"/>
          </w:rPr>
          <w:t>https://www.20087.com/9/12/FengLiFaDianSheBeiZhiZaoHangYeXi.html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设备厂家、风力发电设备制造工艺、风力发电设备、风力发电设备制造与安装、风力发电机组生产厂家、风力发电设备制造企业在双碳中的应用、风力发电家庭用、风力发电设备制造工艺王昌国、风力发电具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c863e27f940f5" w:history="1">
      <w:r>
        <w:rPr>
          <w:rStyle w:val="Hyperlink"/>
        </w:rPr>
        <w:t>2025-2031年中国风力发电设备制造行业研究分析及发展趋势预测报告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engLiFaDianSheBeiZhiZaoHangYeXi.html" TargetMode="External" Id="R23c566e8d6da4ab7" /></Relationships>
</file>

<file path=word/_rels/header2.xml.rels>&#65279;<?xml version="1.0" encoding="utf-8"?><Relationships xmlns="http://schemas.openxmlformats.org/package/2006/relationships"><Relationship Type="http://schemas.openxmlformats.org/officeDocument/2006/relationships/hyperlink" Target="https://www.20087.com/9/12/FengLiFaDianSheBeiZhiZaoHangYeXi.html" TargetMode="External" Id="R894c863e27f9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2025-04-24T08:22:00Z</dcterms:created>
  <dcterms:modified xsi:type="dcterms:W3CDTF">2025-04-24T09:22:00Z</dcterms:modified>
  <dc:subject>2025-2031年中国风力发电设备制造行业研究分析及发展趋势预测报告</dc:subject>
  <dc:title>2025-2031年中国风力发电设备制造行业研究分析及发展趋势预测报告</dc:title>
  <cp:keywords>2025-2031年中国风力发电设备制造行业研究分析及发展趋势预测报告</cp:keywords>
  <dc:description>2025-2031年中国风力发电设备制造行业研究分析及发展趋势预测报告</dc:description>
</cp:coreProperties>
</file>