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e7d5c3ce44e79" w:history="1">
              <w:r>
                <w:rPr>
                  <w:rStyle w:val="Hyperlink"/>
                </w:rPr>
                <w:t>2026-2032年全球与中国三维显示器行业现状调研及前景趋势预测报告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e7d5c3ce44e79" w:history="1">
              <w:r>
                <w:rPr>
                  <w:rStyle w:val="Hyperlink"/>
                </w:rPr>
                <w:t>2026-2032年全球与中国三维显示器行业现状调研及前景趋势预测报告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e7d5c3ce44e79" w:history="1">
                <w:r>
                  <w:rPr>
                    <w:rStyle w:val="Hyperlink"/>
                  </w:rPr>
                  <w:t>https://www.20087.com/0/83/SanWeiXianShiQiWeiLaiFaZhanQuShi.html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显示器通过光栅、视差屏障、全息或光场技术实现裸眼或辅助式立体视觉，在医疗影像、工业设计、数字博物馆及高端娱乐领域逐步落地。主流产品聚焦于提升视点数量、分辨率保持率与观看舒适度，部分高端型号支持动态焦点匹配以缓解视觉疲劳。然而，现有技术普遍存在亮度损失、视角受限及内容生态薄弱等问题；且高成本与缺乏统一标准制约了大规模商用普及。在消费电子领域，用户对长时间使用引起的眩晕感仍存顾虑，影响市场接受度。</w:t>
      </w:r>
      <w:r>
        <w:rPr>
          <w:rFonts w:hint="eastAsia"/>
        </w:rPr>
        <w:br/>
      </w:r>
      <w:r>
        <w:rPr>
          <w:rFonts w:hint="eastAsia"/>
        </w:rPr>
        <w:t>　　未来，三维显示器将加速向光场重建、AI增强与沉浸式交互融合方向发展。市场调研网认为，计算成像与神经渲染技术将实现高保真动态三维内容实时生成；而微型LED与液晶透镜阵列的结合可突破分辨率与亮度瓶颈。在元宇宙与数字孪生驱动下，三维显示器将作为物理-虚拟空间的关键接口，支持手势识别与空间音频联动。此外，轻量化近眼显示设备（如AR眼镜集成光场模组）将拓展其在远程协作与教育培训场景的应用，推动三维显示从“视觉奇观”转型为“生产力工具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e7d5c3ce44e79" w:history="1">
        <w:r>
          <w:rPr>
            <w:rStyle w:val="Hyperlink"/>
          </w:rPr>
          <w:t>2026-2032年全球与中国三维显示器行业现状调研及前景趋势预测报告</w:t>
        </w:r>
      </w:hyperlink>
      <w:r>
        <w:rPr>
          <w:rFonts w:hint="eastAsia"/>
        </w:rPr>
        <w:t>》，2025年三维显示器行业市场规模达 亿元，预计2032年市场规模将达 亿元，期间年均复合增长率（CAGR）达 %。报告通过全面的行业调研，系统梳理了三维显示器产业链的各个环节，详细分析了三维显示器市场规模、需求变化及价格趋势。报告结合当前三维显示器行业现状，科学预测了市场前景与发展方向，并解读了重点企业的竞争格局、市场集中度及品牌表现。同时，报告对三维显示器细分市场进行了深入探讨，结合三维显示器技术现状与SWOT分析，揭示了三维显示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按产品类型细分，全球三维显示器市场规模2021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眼镜式三维显示器</w:t>
      </w:r>
      <w:r>
        <w:rPr>
          <w:rFonts w:hint="eastAsia"/>
        </w:rPr>
        <w:br/>
      </w:r>
      <w:r>
        <w:rPr>
          <w:rFonts w:hint="eastAsia"/>
        </w:rPr>
        <w:t>　　　　1.3.3 裸眼三维显示器</w:t>
      </w:r>
      <w:r>
        <w:rPr>
          <w:rFonts w:hint="eastAsia"/>
        </w:rPr>
        <w:br/>
      </w:r>
      <w:r>
        <w:rPr>
          <w:rFonts w:hint="eastAsia"/>
        </w:rPr>
        <w:t>　　1.4 产品分类，按成像原理</w:t>
      </w:r>
      <w:r>
        <w:rPr>
          <w:rFonts w:hint="eastAsia"/>
        </w:rPr>
        <w:br/>
      </w:r>
      <w:r>
        <w:rPr>
          <w:rFonts w:hint="eastAsia"/>
        </w:rPr>
        <w:t>　　　　1.4.1 按成像原理细分，全球三维显示器市场规模2021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双目视差型3D显示</w:t>
      </w:r>
      <w:r>
        <w:rPr>
          <w:rFonts w:hint="eastAsia"/>
        </w:rPr>
        <w:br/>
      </w:r>
      <w:r>
        <w:rPr>
          <w:rFonts w:hint="eastAsia"/>
        </w:rPr>
        <w:t>　　　　1.4.3 光场3D显示</w:t>
      </w:r>
      <w:r>
        <w:rPr>
          <w:rFonts w:hint="eastAsia"/>
        </w:rPr>
        <w:br/>
      </w:r>
      <w:r>
        <w:rPr>
          <w:rFonts w:hint="eastAsia"/>
        </w:rPr>
        <w:t>　　　　1.4.4 全息3D显示</w:t>
      </w:r>
      <w:r>
        <w:rPr>
          <w:rFonts w:hint="eastAsia"/>
        </w:rPr>
        <w:br/>
      </w:r>
      <w:r>
        <w:rPr>
          <w:rFonts w:hint="eastAsia"/>
        </w:rPr>
        <w:t>　　1.5 产品分类，按面板技术</w:t>
      </w:r>
      <w:r>
        <w:rPr>
          <w:rFonts w:hint="eastAsia"/>
        </w:rPr>
        <w:br/>
      </w:r>
      <w:r>
        <w:rPr>
          <w:rFonts w:hint="eastAsia"/>
        </w:rPr>
        <w:t>　　　　1.5.1 按面板技术细分，全球三维显示器市场规模2021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LCD基3D显示</w:t>
      </w:r>
      <w:r>
        <w:rPr>
          <w:rFonts w:hint="eastAsia"/>
        </w:rPr>
        <w:br/>
      </w:r>
      <w:r>
        <w:rPr>
          <w:rFonts w:hint="eastAsia"/>
        </w:rPr>
        <w:t>　　　　1.5.3 OLED基3D显示</w:t>
      </w:r>
      <w:r>
        <w:rPr>
          <w:rFonts w:hint="eastAsia"/>
        </w:rPr>
        <w:br/>
      </w:r>
      <w:r>
        <w:rPr>
          <w:rFonts w:hint="eastAsia"/>
        </w:rPr>
        <w:t>　　　　1.5.4 Micro LED 3D显示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按应用细分，全球三维显示器市场规模2021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专业/商用</w:t>
      </w:r>
      <w:r>
        <w:rPr>
          <w:rFonts w:hint="eastAsia"/>
        </w:rPr>
        <w:br/>
      </w:r>
      <w:r>
        <w:rPr>
          <w:rFonts w:hint="eastAsia"/>
        </w:rPr>
        <w:t>　　　　1.6.4 车载/工控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三维显示器行业发展总体概况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三维显示器行业发展主要特点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三维显示器行业发展影响因素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三维显示器有利因素</w:t>
      </w:r>
      <w:r>
        <w:rPr>
          <w:rFonts w:hint="eastAsia"/>
        </w:rPr>
        <w:br/>
      </w:r>
      <w:r>
        <w:rPr>
          <w:rFonts w:hint="eastAsia"/>
        </w:rPr>
        <w:t>　　　　1.7.3 .2 三维显示器不利因素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全球市场，近三年三维显示器主要企业占有率及排名（按销量）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三维显示器主要企业在国际市场占有率（按销量，2023-2026）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2025年三维显示器主要企业在国际市场排名（按销量）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全球市场主要企业三维显示器销量（2023-2026）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全球市场，近三年三维显示器主要企业占有率及排名（按收入）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三维显示器主要企业在国际市场占有率（按收入，2023-2026）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2025年三维显示器主要企业在国际市场排名（按收入）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全球市场主要企业三维显示器销售收入（2023-2026）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全球市场主要企业三维显示器销售价格（2023-2026）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中国市场，近三年三维显示器主要企业占有率及排名（按销量）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三维显示器主要企业在中国市场占有率（按销量，2023-2026）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2025年三维显示器主要企业在中国市场排名（按销量）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中国市场主要企业三维显示器销量（2023-2026）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中国市场，近三年三维显示器主要企业占有率及排名（按收入）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三维显示器主要企业在中国市场占有率（按收入，2023-2026）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2025年三维显示器主要企业在中国市场排名（按收入）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中国市场主要企业三维显示器销售收入（2023-2026）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全球主要厂商三维显示器总部及产地分布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全球主要厂商成立时间及三维显示器商业化日期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全球主要厂商三维显示器产品类型及应用</w:t>
      </w:r>
      <w:r>
        <w:rPr>
          <w:rFonts w:hint="eastAsia"/>
        </w:rPr>
        <w:br/>
      </w:r>
      <w:r>
        <w:rPr>
          <w:rFonts w:hint="eastAsia"/>
        </w:rPr>
        <w:t>　　2.9 三维显示器行业集中度、竞争程度分析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三维显示器行业集中度分析：2025年全球Top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全球三维显示器第一梯队、第二梯队和第三梯队生产商（品牌）及市场份额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全球三维显示器总体规模分析</w:t>
      </w:r>
      <w:r>
        <w:rPr>
          <w:rFonts w:hint="eastAsia"/>
        </w:rPr>
        <w:br/>
      </w:r>
      <w:r>
        <w:rPr>
          <w:rFonts w:hint="eastAsia"/>
        </w:rPr>
        <w:t>　　3.1 全球三维显示器供需现状及预测（2021-2032）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全球三维显示器产能、产量、产能利用率及发展趋势（2021-2032）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全球三维显示器产量、需求量及发展趋势（2021-2032）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全球主要地区三维显示器产量及发展趋势（2021-2032）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全球主要地区三维显示器产量（2021-2026）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全球主要地区三维显示器产量（2027-2032）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全球主要地区三维显示器产量市场份额（2021-2032）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中国三维显示器供需现状及预测（2021-2032）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中国三维显示器产能、产量、产能利用率及发展趋势（2021-2032）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中国三维显示器产量、市场需求量及发展趋势（2021-2032）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中国市场三维显示器进出口（2021-2032）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全球三维显示器销量及销售额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全球市场三维显示器销售额（2021-2032）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全球市场三维显示器销量（2021-2032）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全球市场三维显示器价格趋势（2021-2032）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全球主要地区三维显示器销售收入及市场份额（2021-2026）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全球主要地区三维显示器销售收入预测（2027-2032）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全球主要地区三维显示器销量分析：2021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全球主要地区三维显示器销量及市场份额（2021-2026）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全球主要地区三维显示器销量及市场份额预测（2027-2032）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中东市场三维显示器销量、收入及增长率（2021-2032）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全球不同产品类型三维显示器销量（2021-2032）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全球不同产品类型三维显示器收入（2021-2032）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全球不同产品类型三维显示器价格走势（2021-2032）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中国不同产品类型三维显示器销量（2021-2032）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中国不同产品类型三维显示器销量及市场份额（2021-2026）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中国不同产品类型三维显示器销量预测（2027-2032）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中国不同产品类型三维显示器收入（2021-2032）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中国不同产品类型三维显示器收入及市场份额（2021-2026）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中国不同产品类型三维显示器收入预测（2027-2032）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不同应用三维显示器分析</w:t>
      </w:r>
      <w:r>
        <w:rPr>
          <w:rFonts w:hint="eastAsia"/>
        </w:rPr>
        <w:br/>
      </w:r>
      <w:r>
        <w:rPr>
          <w:rFonts w:hint="eastAsia"/>
        </w:rPr>
        <w:t>　　7.1 全球不同应用三维显示器销量（2021-2032）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全球不同应用三维显示器销量及市场份额（2021-2026）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全球不同应用三维显示器销量预测（2027-2032）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全球不同应用三维显示器收入（2021-2032）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全球不同应用三维显示器收入及市场份额（2021-2026）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全球不同应用三维显示器收入预测（2027-2032）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全球不同应用三维显示器价格走势（2021-2032）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中国不同应用三维显示器销量（2021-2032）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中国不同应用三维显示器销量及市场份额（2021-2026）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中国不同应用三维显示器销量预测（2027-2032）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中国不同应用三维显示器收入（2021-2032）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中国不同应用三维显示器收入及市场份额（2021-2026）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中国不同应用三维显示器收入预测（2027-2032）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三维显示器行业发展趋势</w:t>
      </w:r>
      <w:r>
        <w:rPr>
          <w:rFonts w:hint="eastAsia"/>
        </w:rPr>
        <w:br/>
      </w:r>
      <w:r>
        <w:rPr>
          <w:rFonts w:hint="eastAsia"/>
        </w:rPr>
        <w:t>　　8.2 三维显示器行业主要驱动因素</w:t>
      </w:r>
      <w:r>
        <w:rPr>
          <w:rFonts w:hint="eastAsia"/>
        </w:rPr>
        <w:br/>
      </w:r>
      <w:r>
        <w:rPr>
          <w:rFonts w:hint="eastAsia"/>
        </w:rPr>
        <w:t>　　8.3 三维显示器中国企业SWOT分析</w:t>
      </w:r>
      <w:r>
        <w:rPr>
          <w:rFonts w:hint="eastAsia"/>
        </w:rPr>
        <w:br/>
      </w:r>
      <w:r>
        <w:rPr>
          <w:rFonts w:hint="eastAsia"/>
        </w:rPr>
        <w:t>　　8.4 中国三维显示器行业政策环境分析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三维显示器行业产业链简介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三维显示器行业供应链分析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三维显示器主要原料及供应情况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三维显示器行业采购模式</w:t>
      </w:r>
      <w:r>
        <w:rPr>
          <w:rFonts w:hint="eastAsia"/>
        </w:rPr>
        <w:br/>
      </w:r>
      <w:r>
        <w:rPr>
          <w:rFonts w:hint="eastAsia"/>
        </w:rPr>
        <w:t>　　9.3 三维显示器行业生产模式</w:t>
      </w:r>
      <w:r>
        <w:rPr>
          <w:rFonts w:hint="eastAsia"/>
        </w:rPr>
        <w:br/>
      </w:r>
      <w:r>
        <w:rPr>
          <w:rFonts w:hint="eastAsia"/>
        </w:rPr>
        <w:t>　　9.4 三维显示器行业销售模式及销售渠道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按产品类型细分，全球三维显示器市场规模2021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按成像原理细分，全球三维显示器市场规模2021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按面板技术细分，全球三维显示器市场规模2021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按应用细分，全球三维显示器市场规模（CAGR）2021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三维显示器行业发展主要特点</w:t>
      </w:r>
      <w:r>
        <w:rPr>
          <w:rFonts w:hint="eastAsia"/>
        </w:rPr>
        <w:br/>
      </w:r>
      <w:r>
        <w:rPr>
          <w:rFonts w:hint="eastAsia"/>
        </w:rPr>
        <w:t>　　表 6： 三维显示器行业发展有利因素分析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三维显示器行业发展不利因素分析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进入三维显示器行业壁垒</w:t>
      </w:r>
      <w:r>
        <w:rPr>
          <w:rFonts w:hint="eastAsia"/>
        </w:rPr>
        <w:br/>
      </w:r>
      <w:r>
        <w:rPr>
          <w:rFonts w:hint="eastAsia"/>
        </w:rPr>
        <w:t>　　表 9： 三维显示器主要企业在国际市场占有率（按销量，2023-2026）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2025年三维显示器主要企业在国际市场排名（按销量）&amp;（万台）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全球市场主要企业三维显示器销量（2023-2026）&amp;（万台）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12： 三维显示器主要企业在国际市场占有率（按收入，2023-2026）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2025年三维显示器主要企业在国际市场排名（按收入）&amp;（万元）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全球市场主要企业三维显示器销售收入（2023-2026）&amp;（万元）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全球市场主要企业三维显示器销售价格（2023-2026）&amp;（元/台）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三维显示器主要企业在中国市场占有率（按销量，2023-2026）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2025年三维显示器主要企业在中国市场排名（按销量）&amp;（万台）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中国市场主要企业三维显示器销量（2023-2026）&amp;（万台）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19： 三维显示器主要企业在中国市场占有率（按收入，2023-2026）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2025年三维显示器主要企业在中国市场排名（按收入）&amp;（万元）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中国市场主要企业三维显示器销售收入（2023-2026）&amp;（万元）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全球主要厂商三维显示器总部及产地分布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全球主要厂商成立时间及三维显示器商业化日期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全球主要厂商三维显示器产品类型及应用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2025年全球三维显示器主要厂商市场地位（第一梯队、第二梯队和第三梯队）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全球三维显示器市场投资、并购等现状分析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全球主要地区三维显示器产量增速（CAGR）：（2021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全球主要地区三维显示器产量（2021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全球主要地区三维显示器产量（2021-2026）&amp;（万台）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全球主要地区三维显示器产量（2027-2032）&amp;（万台）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全球主要地区三维显示器产量市场份额（2021-2026）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全球主要地区三维显示器产量市场份额（2027-2032）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中国市场三维显示器产量、销量、进出口（2021-2026）&amp;（万台）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34： 中国市场三维显示器产量、销量、进出口预测（2027-2032）&amp;（万台）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35： 全球主要地区三维显示器销售收入增速：（2021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全球主要地区三维显示器销售收入（2021-2026）&amp;（万元）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全球主要地区三维显示器销售收入市场份额（2021-2026）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全球主要地区三维显示器收入（2027-2032）&amp;（万元）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全球主要地区三维显示器收入市场份额（2027-2032）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全球主要地区三维显示器销量（万台）：2021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全球主要地区三维显示器销量（2021-2026）&amp;（万台）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全球主要地区三维显示器销量市场份额（2021-2026）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全球主要地区三维显示器销量（2027-2032）&amp;（万台）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44： 全球主要地区三维显示器销量份额（2027-2032）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三维显示器销量（万台）、收入（万元）、价格（元/台）及毛利率（2021-2026）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全球不同产品类型三维显示器销量（2021-2026）&amp;（万台）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116： 全球不同产品类型三维显示器销量市场份额（2021-2026）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全球不同产品类型三维显示器销量预测（2027-2032）&amp;（万台）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全球市场不同产品类型三维显示器销量市场份额预测（2027-2032）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全球不同产品类型三维显示器收入（2021-2026）&amp;（万元）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全球不同产品类型三维显示器收入市场份额（2021-2026）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全球不同产品类型三维显示器收入预测（2027-2032）&amp;（万元）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全球不同产品类型三维显示器收入市场份额预测（2027-2032）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中国不同产品类型三维显示器销量（2021-2026）&amp;（万台）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124： 中国不同产品类型三维显示器销量市场份额（2021-2026）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中国不同产品类型三维显示器销量预测（2027-2032）&amp;（万台）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全球市场不同产品类型三维显示器销量市场份额预测（2027-2032）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中国不同产品类型三维显示器收入（2021-2026）&amp;（万元）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中国不同产品类型三维显示器收入市场份额（2021-2026）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中国不同产品类型三维显示器收入预测（2027-2032）&amp;（万元）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中国不同产品类型三维显示器收入市场份额预测（2027-2032）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全球不同应用三维显示器销量（2021-2026）&amp;（万台）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132： 全球不同应用三维显示器销量市场份额（2021-2026）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全球不同应用三维显示器销量预测（2027-2032）&amp;（万台）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134： 全球市场不同应用三维显示器销量市场份额预测（2027-2032）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全球不同应用三维显示器收入（2021-2026）&amp;（万元）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全球不同应用三维显示器收入市场份额（2021-2026）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全球不同应用三维显示器收入预测（2027-2032）&amp;（万元）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全球不同应用三维显示器收入市场份额预测（2027-2032）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中国不同应用三维显示器销量（2021-2026）&amp;（万台）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140： 中国不同应用三维显示器销量市场份额（2021-2026）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中国不同应用三维显示器销量预测（2027-2032）&amp;（万台）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142： 中国市场不同应用三维显示器销量市场份额预测（2027-2032）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中国不同应用三维显示器收入（2021-2026）&amp;（万元）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中国不同应用三维显示器收入市场份额（2021-2026）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中国不同应用三维显示器收入预测（2027-2032）&amp;（万元）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中国不同应用三维显示器收入市场份额预测（2027-2032）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三维显示器行业发展趋势</w:t>
      </w:r>
      <w:r>
        <w:rPr>
          <w:rFonts w:hint="eastAsia"/>
        </w:rPr>
        <w:br/>
      </w:r>
      <w:r>
        <w:rPr>
          <w:rFonts w:hint="eastAsia"/>
        </w:rPr>
        <w:t>　　表 148： 三维显示器行业主要驱动因素</w:t>
      </w:r>
      <w:r>
        <w:rPr>
          <w:rFonts w:hint="eastAsia"/>
        </w:rPr>
        <w:br/>
      </w:r>
      <w:r>
        <w:rPr>
          <w:rFonts w:hint="eastAsia"/>
        </w:rPr>
        <w:t>　　表 149： 三维显示器行业供应链分析</w:t>
      </w:r>
      <w:r>
        <w:rPr>
          <w:rFonts w:hint="eastAsia"/>
        </w:rPr>
        <w:br/>
      </w:r>
      <w:r>
        <w:rPr>
          <w:rFonts w:hint="eastAsia"/>
        </w:rPr>
        <w:t>　　表 150： 三维显示器上游原料供应商</w:t>
      </w:r>
      <w:r>
        <w:rPr>
          <w:rFonts w:hint="eastAsia"/>
        </w:rPr>
        <w:br/>
      </w:r>
      <w:r>
        <w:rPr>
          <w:rFonts w:hint="eastAsia"/>
        </w:rPr>
        <w:t>　　表 151： 三维显示器主要地区不同应用客户分析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三维显示器典型经销商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眼镜式三维显示器产品图片</w:t>
      </w:r>
      <w:r>
        <w:rPr>
          <w:rFonts w:hint="eastAsia"/>
        </w:rPr>
        <w:br/>
      </w:r>
      <w:r>
        <w:rPr>
          <w:rFonts w:hint="eastAsia"/>
        </w:rPr>
        <w:t>　　图 5： 裸眼三维显示器产品图片</w:t>
      </w:r>
      <w:r>
        <w:rPr>
          <w:rFonts w:hint="eastAsia"/>
        </w:rPr>
        <w:br/>
      </w:r>
      <w:r>
        <w:rPr>
          <w:rFonts w:hint="eastAsia"/>
        </w:rPr>
        <w:t>　　图 6： 全球不同成像原理三维显示器销售额2021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全球不同成像原理三维显示器市场份额2025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双目视差型3D显示产品图片</w:t>
      </w:r>
      <w:r>
        <w:rPr>
          <w:rFonts w:hint="eastAsia"/>
        </w:rPr>
        <w:br/>
      </w:r>
      <w:r>
        <w:rPr>
          <w:rFonts w:hint="eastAsia"/>
        </w:rPr>
        <w:t>　　图 9： 光场3D显示产品图片</w:t>
      </w:r>
      <w:r>
        <w:rPr>
          <w:rFonts w:hint="eastAsia"/>
        </w:rPr>
        <w:br/>
      </w:r>
      <w:r>
        <w:rPr>
          <w:rFonts w:hint="eastAsia"/>
        </w:rPr>
        <w:t>　　图 10： 全息3D显示产品图片</w:t>
      </w:r>
      <w:r>
        <w:rPr>
          <w:rFonts w:hint="eastAsia"/>
        </w:rPr>
        <w:br/>
      </w:r>
      <w:r>
        <w:rPr>
          <w:rFonts w:hint="eastAsia"/>
        </w:rPr>
        <w:t>　　图 11： 全球不同面板技术三维显示器销售额2021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全球不同面板技术三维显示器市场份额2025 &amp; 2032</w:t>
      </w:r>
      <w:r>
        <w:rPr>
          <w:rFonts w:hint="eastAsia"/>
        </w:rPr>
        <w:br/>
      </w:r>
      <w:r>
        <w:rPr>
          <w:rFonts w:hint="eastAsia"/>
        </w:rPr>
        <w:t>　　图 13： LCD基3D显示产品图片</w:t>
      </w:r>
      <w:r>
        <w:rPr>
          <w:rFonts w:hint="eastAsia"/>
        </w:rPr>
        <w:br/>
      </w:r>
      <w:r>
        <w:rPr>
          <w:rFonts w:hint="eastAsia"/>
        </w:rPr>
        <w:t>　　图 14： OLED基3D显示产品图片</w:t>
      </w:r>
      <w:r>
        <w:rPr>
          <w:rFonts w:hint="eastAsia"/>
        </w:rPr>
        <w:br/>
      </w:r>
      <w:r>
        <w:rPr>
          <w:rFonts w:hint="eastAsia"/>
        </w:rPr>
        <w:t>　　图 15： Micro LED 3D显示产品图片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全球不同应用三维显示器市场份额2025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专业/商用</w:t>
      </w:r>
      <w:r>
        <w:rPr>
          <w:rFonts w:hint="eastAsia"/>
        </w:rPr>
        <w:br/>
      </w:r>
      <w:r>
        <w:rPr>
          <w:rFonts w:hint="eastAsia"/>
        </w:rPr>
        <w:t>　　图 20： 车载/工控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2025年全球前五大生产商三维显示器市场份额</w:t>
      </w:r>
      <w:r>
        <w:rPr>
          <w:rFonts w:hint="eastAsia"/>
        </w:rPr>
        <w:br/>
      </w:r>
      <w:r>
        <w:rPr>
          <w:rFonts w:hint="eastAsia"/>
        </w:rPr>
        <w:t>　　图 22： 2025年全球三维显示器第一梯队、第二梯队和第三梯队厂商及市场份额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全球三维显示器产能、产量、产能利用率及发展趋势（2021-2032）&amp;（万台）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全球三维显示器产量、需求量及发展趋势（2021-2032）&amp;（万台）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全球主要地区三维显示器产量市场份额（2021-2032）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中国三维显示器产能、产量、产能利用率及发展趋势（2021-2032）&amp;（万台）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中国三维显示器产量、市场需求量及发展趋势（2021-2032）&amp;（万台）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全球三维显示器市场销售额及增长率：（2021-2032）&amp;（万元）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全球市场三维显示器市场规模：2021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全球市场三维显示器价格趋势（2021-2032）&amp;（元/台）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全球主要地区三维显示器销售收入（2021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全球主要地区三维显示器销售收入市场份额（2021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北美市场三维显示器收入及增长率（2021-2032）&amp;（万元）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欧洲市场三维显示器收入及增长率（2021-2032）&amp;（万元）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中国市场三维显示器收入及增长率（2021-2032）&amp;（万元）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日本市场三维显示器收入及增长率（2021-2032）&amp;（万元）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东南亚市场三维显示器收入及增长率（2021-2032）&amp;（万元）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印度市场三维显示器收入及增长率（2021-2032）&amp;（万元）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47： 南美市场三维显示器收入及增长率（2021-2032）&amp;（万元）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中东市场三维显示器销量及增长率（2021-2032）&amp;（万台）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49： 中东市场三维显示器收入及增长率（2021-2032）&amp;（万元）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全球不同产品类型三维显示器价格走势（2021-2032）&amp;（元/台）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全球不同应用三维显示器价格走势（2021-2032）&amp;（元/台）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三维显示器中国企业SWOT分析</w:t>
      </w:r>
      <w:r>
        <w:rPr>
          <w:rFonts w:hint="eastAsia"/>
        </w:rPr>
        <w:br/>
      </w:r>
      <w:r>
        <w:rPr>
          <w:rFonts w:hint="eastAsia"/>
        </w:rPr>
        <w:t>　　图 53： 三维显示器产业链</w:t>
      </w:r>
      <w:r>
        <w:rPr>
          <w:rFonts w:hint="eastAsia"/>
        </w:rPr>
        <w:br/>
      </w:r>
      <w:r>
        <w:rPr>
          <w:rFonts w:hint="eastAsia"/>
        </w:rPr>
        <w:t>　　图 54： 三维显示器行业采购模式分析</w:t>
      </w:r>
      <w:r>
        <w:rPr>
          <w:rFonts w:hint="eastAsia"/>
        </w:rPr>
        <w:br/>
      </w:r>
      <w:r>
        <w:rPr>
          <w:rFonts w:hint="eastAsia"/>
        </w:rPr>
        <w:t>　　图 55： 三维显示器行业生产模式</w:t>
      </w:r>
      <w:r>
        <w:rPr>
          <w:rFonts w:hint="eastAsia"/>
        </w:rPr>
        <w:br/>
      </w:r>
      <w:r>
        <w:rPr>
          <w:rFonts w:hint="eastAsia"/>
        </w:rPr>
        <w:t>　　图 56： 三维显示器行业销售模式分析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e7d5c3ce44e79" w:history="1">
        <w:r>
          <w:rPr>
            <w:rStyle w:val="Hyperlink"/>
          </w:rPr>
          <w:t>2026-2032年全球与中国三维显示器行业现状调研及前景趋势预测报告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e7d5c3ce44e79" w:history="1">
        <w:r>
          <w:rPr>
            <w:rStyle w:val="Hyperlink"/>
          </w:rPr>
          <w:t>https://www.20087.com/0/83/SanWeiXianShiQiWeiLaiFaZhanQuShi.html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热点：三维显示器质量如何、三维 显示器、三维设计显示器、三维电竞显示器、裸眼三维显示器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708f032154884" w:history="1">
      <w:r>
        <w:rPr>
          <w:rStyle w:val="Hyperlink"/>
        </w:rPr>
        <w:t>2026-2032年全球与中国三维显示器行业现状调研及前景趋势预测报告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anWeiXianShiQiWeiLaiFaZhanQuShi.html" TargetMode="External" Id="R261e7d5c3ce4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anWeiXianShiQiWeiLaiFaZhanQuShi.html" TargetMode="External" Id="R6de708f0321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2026-03-10T23:11:56Z</dcterms:created>
  <dcterms:modified xsi:type="dcterms:W3CDTF">2026-03-11T00:11:56Z</dcterms:modified>
  <dc:subject>2026-2032年全球与中国三维显示器行业现状调研及前景趋势预测报告</dc:subject>
  <dc:title>2026-2032年全球与中国三维显示器行业现状调研及前景趋势预测报告</dc:title>
  <cp:keywords>2026-2032年全球与中国三维显示器行业现状调研及前景趋势预测报告</cp:keywords>
  <dc:description>2026-2032年全球与中国三维显示器行业现状调研及前景趋势预测报告</dc:description>
</cp:coreProperties>
</file>