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bc0f5af6e49ef" w:history="1">
              <w:r>
                <w:rPr>
                  <w:rStyle w:val="Hyperlink"/>
                </w:rPr>
                <w:t>全球与中国高精度传感器行业调研及前景趋势报告（2026-2032年）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bc0f5af6e49ef" w:history="1">
              <w:r>
                <w:rPr>
                  <w:rStyle w:val="Hyperlink"/>
                </w:rPr>
                <w:t>全球与中国高精度传感器行业调研及前景趋势报告（2026-2032年）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bc0f5af6e49ef" w:history="1">
                <w:r>
                  <w:rPr>
                    <w:rStyle w:val="Hyperlink"/>
                  </w:rPr>
                  <w:t>https://www.20087.com/1/23/GaoJingDuChuanGanQiHangYeQianJingQuShi.html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传感器当前已广泛应用于智能驾驶、工业自动化、医疗设备、航空航天及精密仪器等领域，成为实现状态感知、过程控制与决策反馈的关键基础元件。该类产品在分辨率、重复性、温度稳定性及抗干扰能力等方面持续提升，依托微机电系统（MEMS）、光学干涉、电容检测及量子传感等多元技术路径满足不同场景需求。主流厂商通过材料创新（如单晶硅、石英、陶瓷基底）、封装工艺优化（如真空密封、应力隔离）以及信号调理电路集成，显著改善长期漂移与环境适应性问题。与此同时，多物理量融合传感（如六轴IMU、温湿压一体）和边缘智能预处理功能的嵌入，正推动高精度传感器从单一参数采集向多功能智能节点演进。然而，高端市场仍由具备深厚工艺积累与校准体系的国际企业主导，国产替代面临可靠性验证周期长、测试标准不统一等挑战。</w:t>
      </w:r>
      <w:r>
        <w:rPr>
          <w:rFonts w:hint="eastAsia"/>
        </w:rPr>
        <w:br/>
      </w:r>
      <w:r>
        <w:rPr>
          <w:rFonts w:hint="eastAsia"/>
        </w:rPr>
        <w:t>　　未来，高精度传感器将深度融合人工智能、新材料科学与先进制造技术，向更高灵敏度、更低功耗与更强自主校准能力方向发展。市场调研网指出，基于AI的自学习补偿算法将有效抑制非线性误差与环境扰动，使传感器在复杂工况下维持亚微米甚至纳米级精度。敏感材料（如二维材料、钙钛矿、拓扑绝缘体）的应用有望突破传统物理极限，催生新一代超高性能传感机制。在系统层面，高精度传感器将作为数字孪生与状态监测体系的前端入口，支持实时数据流与虚拟模型的动态映射。此外，标准化接口（如IEEE 1451）与即插即用功能将加速部署效率，而功能安全认证（如ISO 13849、IEC 61508）将成为工业与车载应用的准入门槛。长远看，高精度传感器将不再仅是“感知器官”，更将成为智能系统中具备认知与决策辅助能力的主动参与者。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bc0f5af6e49ef" w:history="1">
        <w:r>
          <w:rPr>
            <w:rStyle w:val="Hyperlink"/>
          </w:rPr>
          <w:t>全球与中国高精度传感器行业调研及前景趋势报告（2026-2032年）</w:t>
        </w:r>
      </w:hyperlink>
      <w:r>
        <w:rPr>
          <w:rFonts w:hint="eastAsia"/>
        </w:rPr>
        <w:t>》，2025年高精度传感器行业市场规模达 亿元，预计2032年市场规模将达 亿元，期间年均复合增长率（CAGR）达 %。报告基于多年行业研究积累，结合高精度传感器市场发展现状，依托行业权威数据资源和长期市场监测数据库，对高精度传感器市场规模、技术现状及未来方向进行了全面分析。报告梳理了高精度传感器行业竞争格局，重点评估了主要企业的市场表现及品牌影响力，并通过SWOT分析揭示了高精度传感器行业机遇与潜在风险。同时，报告对高精度传感器市场前景和发展趋势进行了科学预测，为投资者提供了投资价值判断和策略建议，助力把握高精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高精度数字湿度传感器</w:t>
      </w:r>
      <w:r>
        <w:rPr>
          <w:rFonts w:hint="eastAsia"/>
        </w:rPr>
        <w:br/>
      </w:r>
      <w:r>
        <w:rPr>
          <w:rFonts w:hint="eastAsia"/>
        </w:rPr>
        <w:t>　　　　1.3.3 高精度数字温度传感器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高精度传感器销量、收入、价格及毛利率（2021-2026）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高精度传感器行业发展趋势</w:t>
      </w:r>
      <w:r>
        <w:rPr>
          <w:rFonts w:hint="eastAsia"/>
        </w:rPr>
        <w:br/>
      </w:r>
      <w:r>
        <w:rPr>
          <w:rFonts w:hint="eastAsia"/>
        </w:rPr>
        <w:t>　　8.2 高精度传感器行业主要驱动因素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高精度传感器行业采购模式</w:t>
      </w:r>
      <w:r>
        <w:rPr>
          <w:rFonts w:hint="eastAsia"/>
        </w:rPr>
        <w:br/>
      </w:r>
      <w:r>
        <w:rPr>
          <w:rFonts w:hint="eastAsia"/>
        </w:rPr>
        <w:t>　　9.3 高精度传感器行业生产模式</w:t>
      </w:r>
      <w:r>
        <w:rPr>
          <w:rFonts w:hint="eastAsia"/>
        </w:rPr>
        <w:br/>
      </w:r>
      <w:r>
        <w:rPr>
          <w:rFonts w:hint="eastAsia"/>
        </w:rPr>
        <w:t>　　9.4 高精度传感器行业销售模式及销售渠道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进入高精度传感器行业壁垒</w:t>
      </w:r>
      <w:r>
        <w:rPr>
          <w:rFonts w:hint="eastAsia"/>
        </w:rPr>
        <w:br/>
      </w:r>
      <w:r>
        <w:rPr>
          <w:rFonts w:hint="eastAsia"/>
        </w:rPr>
        <w:t>　　表 7： 高精度传感器主要企业在国际市场占有率（按销量，2023-2026）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高精度传感器生产基地、销售区域、竞争对手及市场地位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高精度传感器产品规格、参数及市场应用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高精度传感器销量（千件）、收入（万元）、价格（元/件）及毛利率（2021-2026）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中国不同应用高精度传感器销量（2021-2026）&amp;（千件）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中国不同应用高精度传感器销量市场份额（2021-2026）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中国不同应用高精度传感器销量预测（2027-2032）&amp;（千件）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中国市场不同应用高精度传感器销量市场份额预测（2027-2032）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中国不同应用高精度传感器收入（2021-2026）&amp;（万元）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中国不同应用高精度传感器收入市场份额（2021-2026）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中国不同应用高精度传感器收入预测（2027-2032）&amp;（万元）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中国不同应用高精度传感器收入市场份额预测（2027-2032）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高精度传感器行业发展趋势</w:t>
      </w:r>
      <w:r>
        <w:rPr>
          <w:rFonts w:hint="eastAsia"/>
        </w:rPr>
        <w:br/>
      </w:r>
      <w:r>
        <w:rPr>
          <w:rFonts w:hint="eastAsia"/>
        </w:rPr>
        <w:t>　　表 211： 高精度传感器行业主要驱动因素</w:t>
      </w:r>
      <w:r>
        <w:rPr>
          <w:rFonts w:hint="eastAsia"/>
        </w:rPr>
        <w:br/>
      </w:r>
      <w:r>
        <w:rPr>
          <w:rFonts w:hint="eastAsia"/>
        </w:rPr>
        <w:t>　　表 212： 高精度传感器行业供应链分析</w:t>
      </w:r>
      <w:r>
        <w:rPr>
          <w:rFonts w:hint="eastAsia"/>
        </w:rPr>
        <w:br/>
      </w:r>
      <w:r>
        <w:rPr>
          <w:rFonts w:hint="eastAsia"/>
        </w:rPr>
        <w:t>　　表 213： 高精度传感器上游原料供应商</w:t>
      </w:r>
      <w:r>
        <w:rPr>
          <w:rFonts w:hint="eastAsia"/>
        </w:rPr>
        <w:br/>
      </w:r>
      <w:r>
        <w:rPr>
          <w:rFonts w:hint="eastAsia"/>
        </w:rPr>
        <w:t>　　表 214： 高精度传感器主要地区不同应用客户分析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高精度传感器典型经销商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高精度数字湿度传感器产品图片</w:t>
      </w:r>
      <w:r>
        <w:rPr>
          <w:rFonts w:hint="eastAsia"/>
        </w:rPr>
        <w:br/>
      </w:r>
      <w:r>
        <w:rPr>
          <w:rFonts w:hint="eastAsia"/>
        </w:rPr>
        <w:t>　　图 5： 高精度数字温度传感器产品图片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2025年全球前五大生产商高精度传感器市场份额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2025年全球高精度传感器第一梯队、第二梯队和第三梯队厂商及市场份额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全球高精度传感器产能、产量、产能利用率及发展趋势（2021-2032）&amp;（千件）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全球高精度传感器产量、需求量及发展趋势（2021-2032）&amp;（千件）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全球主要地区高精度传感器产量市场份额（2021-2032）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中国高精度传感器产能、产量、产能利用率及发展趋势（2021-2032）&amp;（千件）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中国高精度传感器产量、市场需求量及发展趋势（2021-2032）&amp;（千件）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全球高精度传感器市场销售额及增长率：（2021-2032）&amp;（万元）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全球市场高精度传感器市场规模：2021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全球市场高精度传感器价格趋势（2021-2032）&amp;（元/件）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全球主要地区高精度传感器销售收入（2021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全球主要地区高精度传感器销售收入市场份额（2021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中东市场高精度传感器销量及增长率（2021-2032）&amp;（千件）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中东市场高精度传感器收入及增长率（2021-2032）&amp;（万元）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全球不同产品类型高精度传感器价格走势（2021-2032）&amp;（元/件）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全球不同应用高精度传感器价格走势（2021-2032）&amp;（元/件）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高精度传感器中国企业SWOT分析</w:t>
      </w:r>
      <w:r>
        <w:rPr>
          <w:rFonts w:hint="eastAsia"/>
        </w:rPr>
        <w:br/>
      </w:r>
      <w:r>
        <w:rPr>
          <w:rFonts w:hint="eastAsia"/>
        </w:rPr>
        <w:t>　　图 48： 高精度传感器产业链</w:t>
      </w:r>
      <w:r>
        <w:rPr>
          <w:rFonts w:hint="eastAsia"/>
        </w:rPr>
        <w:br/>
      </w:r>
      <w:r>
        <w:rPr>
          <w:rFonts w:hint="eastAsia"/>
        </w:rPr>
        <w:t>　　图 49： 高精度传感器行业采购模式分析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高精度传感器行业生产模式</w:t>
      </w:r>
      <w:r>
        <w:rPr>
          <w:rFonts w:hint="eastAsia"/>
        </w:rPr>
        <w:br/>
      </w:r>
      <w:r>
        <w:rPr>
          <w:rFonts w:hint="eastAsia"/>
        </w:rPr>
        <w:t>　　图 51： 高精度传感器行业销售模式分析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bc0f5af6e49ef" w:history="1">
        <w:r>
          <w:rPr>
            <w:rStyle w:val="Hyperlink"/>
          </w:rPr>
          <w:t>全球与中国高精度传感器行业调研及前景趋势报告（2026-2032年）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bc0f5af6e49ef" w:history="1">
        <w:r>
          <w:rPr>
            <w:rStyle w:val="Hyperlink"/>
          </w:rPr>
          <w:t>https://www.20087.com/1/23/GaoJingDuChuanGanQiHangYeQianJingQuShi.html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热点：高精度传感器 上市公司、高精度传感器龙头股、高精度传感器价格、高精度传感器行程开关、高精度传感器康斯特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de9258ca441b9" w:history="1">
      <w:r>
        <w:rPr>
          <w:rStyle w:val="Hyperlink"/>
        </w:rPr>
        <w:t>全球与中国高精度传感器行业调研及前景趋势报告（2026-2032年）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JingDuChuanGanQiHangYeQianJingQuShi.html" TargetMode="External" Id="Rb45bc0f5af6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JingDuChuanGanQiHangYeQianJingQuShi.html" TargetMode="External" Id="Re32de9258ca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2026-01-30T07:06:49Z</dcterms:created>
  <dcterms:modified xsi:type="dcterms:W3CDTF">2026-01-30T08:06:49Z</dcterms:modified>
  <dc:subject>全球与中国高精度传感器行业调研及前景趋势报告（2026-2032年）</dc:subject>
  <dc:title>全球与中国高精度传感器行业调研及前景趋势报告（2026-2032年）</dc:title>
  <cp:keywords>全球与中国高精度传感器行业调研及前景趋势报告（2026-2032年）</cp:keywords>
  <dc:description>全球与中国高精度传感器行业调研及前景趋势报告（2026-2032年）</dc:description>
</cp:coreProperties>
</file>