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ceefe30024a43" w:history="1">
              <w:r>
                <w:rPr>
                  <w:rStyle w:val="Hyperlink"/>
                </w:rPr>
                <w:t>2025-2031年中国半导体分立器件制造行业现状与前景趋势报告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ceefe30024a43" w:history="1">
              <w:r>
                <w:rPr>
                  <w:rStyle w:val="Hyperlink"/>
                </w:rPr>
                <w:t>2025-2031年中国半导体分立器件制造行业现状与前景趋势报告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ceefe30024a43" w:history="1">
                <w:r>
                  <w:rPr>
                    <w:rStyle w:val="Hyperlink"/>
                  </w:rPr>
                  <w:t>https://www.20087.com/2/83/BanDaoTiFenLiQiJianZhiZaoDeFaZhanQuShi.html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制造业是电子信息技术的核心，近年来随着5G通信、新能源汽车、人工智能等新兴产业的快速发展，对高性能、高可靠性的分立器件需求激增。行业内的企业通过持续的技术研发，不断提升产品性能，降低能耗，延长使用寿命，满足了下游产业的升级需求。同时，供应链安全与本土化生产成为各国政府和企业的共同关注点，推动了全球半导体产业链的重构。</w:t>
      </w:r>
      <w:r>
        <w:rPr>
          <w:rFonts w:hint="eastAsia"/>
        </w:rPr>
        <w:br/>
      </w:r>
      <w:r>
        <w:rPr>
          <w:rFonts w:hint="eastAsia"/>
        </w:rPr>
        <w:t>　　未来，半导体分立器件制造行业将面临材料科学、封装技术、智能制造等方面的深度革新。新材料的应用，如碳化硅（SiC）、氮化镓（GaN），将推动器件性能的突破，特别是在高频、高温、高压领域。同时，先进封装技术的发展，如系统级封装（SiP）、扇出型封装（Fan-Out），将增强器件的集成度和功能多样性。此外，智能工厂的建设与数字化转型，将提升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ceefe30024a43" w:history="1">
        <w:r>
          <w:rPr>
            <w:rStyle w:val="Hyperlink"/>
          </w:rPr>
          <w:t>2025-2031年中国半导体分立器件制造行业现状与前景趋势报告</w:t>
        </w:r>
      </w:hyperlink>
      <w:r>
        <w:rPr>
          <w:rFonts w:hint="eastAsia"/>
        </w:rPr>
        <w:t>》系统分析了半导体分立器件制造行业的现状，全面梳理了半导体分立器件制造市场需求、市场规模、产业链结构及价格体系，详细解读了半导体分立器件制造细分市场特点。报告结合权威数据，科学预测了半导体分立器件制造市场前景与发展趋势，客观分析了品牌竞争格局、市场集中度及重点企业的运营表现，并指出了半导体分立器件制造行业面临的机遇与风险。为半导体分立器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半导体分立器件制造行业相关概述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2、半导体分立器件制造行业特点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1、半导体分立器件制造生产模式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2、半导体分立器件制造采购模式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2025年全球半导体分立器件制造行业市场运行形势分析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2025年全球半导体分立器件制造行业发展概况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全球半导体分立器件制造行业发展走势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一、全球半导体分立器件制造行业市场分布情况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全球半导体分立器件制造行业重点国家和区域分析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二、相关半导体分立器件制造行业标准分析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2024-2025年半导体分立器件制造行业技术发展现状及趋势分析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国内外半导体分立器件制造行业技术差异与原因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提升半导体分立器件制造行业技术能力策略建议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三、2025-2031年半导体分立器件制造行业市场需求预测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一、2019-2024年半导体分立器件制造行业产量统计分析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二、2025年半导体分立器件制造行业产量特点分析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三、2025-2031年半导体分立器件制造行业产量预测分析</w:t>
      </w:r>
      <w:r>
        <w:rPr>
          <w:rFonts w:hint="eastAsia"/>
        </w:rPr>
        <w:br/>
      </w:r>
      <w:r>
        <w:rPr>
          <w:rFonts w:hint="eastAsia"/>
        </w:rPr>
        <w:t>　　第五节 半导体分立器件制造行业市场供需平衡状况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2019-2024年中国半导体分立器件制造行业进出口情况分析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一、2019-2024年中国半导体分立器件制造行业进口分析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二、2019-2024年中国半导体分立器件制造行业出口分析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2025-2031年中国半导体分立器件制造行业进出口情况预测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影响半导体分立器件制造行业进出口变化的主要原因分析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2019-2024年中国半导体分立器件制造行业区域市场分析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重点地区半导体分立器件制造行业调研分析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2019-2024年中国半导体分立器件制造市场价格趋向分析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2025-2031年中国半导体分立器件制造市场价格趋向预测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半导体分立器件制造行业上、下游市场分析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一、2025年半导体分立器件制造行业竞争分析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二、2025年中外半导体分立器件制造产品竞争分析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三、2019-2024年中国半导体分立器件制造市场竞争分析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四、2025-2031年国内主要半导体分立器件制造企业动向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半导体分立器件制造行业重点企业发展调研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半导体分立器件制造重点企业（一）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半导体分立器件制造重点企业（二）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半导体分立器件制造重点企业（三）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半导体分立器件制造重点企业（四）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半导体分立器件制造重点企业（五）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半导体分立器件制造重点企业（六）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半导体分立器件制造市场策略分析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一、半导体分立器件制造价格策略分析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二、半导体分立器件制造渠道策略分析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提高半导体分立器件制造企业竞争力的策略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一、提高中国半导体分立器件制造企业核心竞争力的对策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三、影响半导体分立器件制造企业核心竞争力的因素及提升途径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四、提高半导体分立器件制造企业竞争力的策略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四、半导体分立器件制造品牌战略管理的策略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中国半导体分立器件制造行业营销策略分析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一、做好半导体分立器件制造产品导入</w:t>
      </w:r>
      <w:r>
        <w:rPr>
          <w:rFonts w:hint="eastAsia"/>
        </w:rPr>
        <w:br/>
      </w:r>
      <w:r>
        <w:rPr>
          <w:rFonts w:hint="eastAsia"/>
        </w:rPr>
        <w:t>　　　　二、做好半导体分立器件制造产品组合和产品线决策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二、建立半导体分立器件制造行业厂商的双嬴模式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2025-2031年中国半导体分立器件制造行业前景与风险预测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2025年半导体分立器件制造市场前景分析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2025年半导体分立器件制造发展趋势预测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2025-2031年中国半导体分立器件制造行业投资机会分析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2025-2031年中国半导体分立器件制造行业投资风险分析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四、2025-2031年中国半导体分立器件制造行业进入退出风险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2025-2031年中国半导体分立器件制造行业盈利模式与投资策略分析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国外半导体分立器件制造行业投资现状及经营模式分析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一、境外半导体分立器件制造行业成长情况调查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中国半导体分立器件制造行业投资策略分析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中国半导体分立器件制造行业资本运作战略选择方案研究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中国半导体分立器件制造行业多元化经营战略的可行性分析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半导体分立器件制造图片</w:t>
      </w:r>
      <w:r>
        <w:rPr>
          <w:rFonts w:hint="eastAsia"/>
        </w:rPr>
        <w:br/>
      </w:r>
      <w:r>
        <w:rPr>
          <w:rFonts w:hint="eastAsia"/>
        </w:rPr>
        <w:t>　　图表 半导体分立器件制造种类 分类</w:t>
      </w:r>
      <w:r>
        <w:rPr>
          <w:rFonts w:hint="eastAsia"/>
        </w:rPr>
        <w:br/>
      </w:r>
      <w:r>
        <w:rPr>
          <w:rFonts w:hint="eastAsia"/>
        </w:rPr>
        <w:t>　　图表 半导体分立器件制造用途 应用</w:t>
      </w:r>
      <w:r>
        <w:rPr>
          <w:rFonts w:hint="eastAsia"/>
        </w:rPr>
        <w:br/>
      </w:r>
      <w:r>
        <w:rPr>
          <w:rFonts w:hint="eastAsia"/>
        </w:rPr>
        <w:t>　　图表 半导体分立器件制造主要特点</w:t>
      </w:r>
      <w:r>
        <w:rPr>
          <w:rFonts w:hint="eastAsia"/>
        </w:rPr>
        <w:br/>
      </w:r>
      <w:r>
        <w:rPr>
          <w:rFonts w:hint="eastAsia"/>
        </w:rPr>
        <w:t>　　图表 半导体分立器件制造产业链分析</w:t>
      </w:r>
      <w:r>
        <w:rPr>
          <w:rFonts w:hint="eastAsia"/>
        </w:rPr>
        <w:br/>
      </w:r>
      <w:r>
        <w:rPr>
          <w:rFonts w:hint="eastAsia"/>
        </w:rPr>
        <w:t>　　图表 半导体分立器件制造政策分析</w:t>
      </w:r>
      <w:r>
        <w:rPr>
          <w:rFonts w:hint="eastAsia"/>
        </w:rPr>
        <w:br/>
      </w:r>
      <w:r>
        <w:rPr>
          <w:rFonts w:hint="eastAsia"/>
        </w:rPr>
        <w:t>　　图表 半导体分立器件制造技术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2019-2024年半导体分立器件制造行业市场容量分析</w:t>
      </w:r>
      <w:r>
        <w:rPr>
          <w:rFonts w:hint="eastAsia"/>
        </w:rPr>
        <w:br/>
      </w:r>
      <w:r>
        <w:rPr>
          <w:rFonts w:hint="eastAsia"/>
        </w:rPr>
        <w:t>　　图表 半导体分立器件制造生产现状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半导体分立器件制造行业动态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2024年中国半导体分立器件制造行业需求领域分布格局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2019-2024年中国半导体分立器件制造价格走势</w:t>
      </w:r>
      <w:r>
        <w:rPr>
          <w:rFonts w:hint="eastAsia"/>
        </w:rPr>
        <w:br/>
      </w:r>
      <w:r>
        <w:rPr>
          <w:rFonts w:hint="eastAsia"/>
        </w:rPr>
        <w:t>　　图表 2024年半导体分立器件制造成本和利润分析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半导体分立器件制造品牌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企业半导体分立器件制造型号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半导体分立器件制造上游现状</w:t>
      </w:r>
      <w:r>
        <w:rPr>
          <w:rFonts w:hint="eastAsia"/>
        </w:rPr>
        <w:br/>
      </w:r>
      <w:r>
        <w:rPr>
          <w:rFonts w:hint="eastAsia"/>
        </w:rPr>
        <w:t>　　图表 半导体分立器件制造下游调研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企业半导体分立器件制造型号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企业半导体分立器件制造型号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半导体分立器件制造优势</w:t>
      </w:r>
      <w:r>
        <w:rPr>
          <w:rFonts w:hint="eastAsia"/>
        </w:rPr>
        <w:br/>
      </w:r>
      <w:r>
        <w:rPr>
          <w:rFonts w:hint="eastAsia"/>
        </w:rPr>
        <w:t>　　图表 半导体分立器件制造劣势</w:t>
      </w:r>
      <w:r>
        <w:rPr>
          <w:rFonts w:hint="eastAsia"/>
        </w:rPr>
        <w:br/>
      </w:r>
      <w:r>
        <w:rPr>
          <w:rFonts w:hint="eastAsia"/>
        </w:rPr>
        <w:t>　　图表 半导体分立器件制造机会</w:t>
      </w:r>
      <w:r>
        <w:rPr>
          <w:rFonts w:hint="eastAsia"/>
        </w:rPr>
        <w:br/>
      </w:r>
      <w:r>
        <w:rPr>
          <w:rFonts w:hint="eastAsia"/>
        </w:rPr>
        <w:t>　　图表 半导体分立器件制造威胁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ceefe30024a43" w:history="1">
        <w:r>
          <w:rPr>
            <w:rStyle w:val="Hyperlink"/>
          </w:rPr>
          <w:t>2025-2031年中国半导体分立器件制造行业现状与前景趋势报告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ceefe30024a43" w:history="1">
        <w:r>
          <w:rPr>
            <w:rStyle w:val="Hyperlink"/>
          </w:rPr>
          <w:t>https://www.20087.com/2/83/BanDaoTiFenLiQiJianZhiZaoDeFaZhanQuShi.html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3b071beed4cef" w:history="1">
      <w:r>
        <w:rPr>
          <w:rStyle w:val="Hyperlink"/>
        </w:rPr>
        <w:t>2025-2031年中国半导体分立器件制造行业现状与前景趋势报告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anDaoTiFenLiQiJianZhiZaoDeFaZhanQuShi.html" TargetMode="External" Id="Rdf4ceefe3002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anDaoTiFenLiQiJianZhiZaoDeFaZhanQuShi.html" TargetMode="External" Id="Ra723b071beed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2024-08-24T03:48:00Z</dcterms:created>
  <dcterms:modified xsi:type="dcterms:W3CDTF">2024-08-24T04:48:00Z</dcterms:modified>
  <dc:subject>2025-2031年中国半导体分立器件制造行业现状与前景趋势报告</dc:subject>
  <dc:title>2025-2031年中国半导体分立器件制造行业现状与前景趋势报告</dc:title>
  <cp:keywords>2025-2031年中国半导体分立器件制造行业现状与前景趋势报告</cp:keywords>
  <dc:description>2025-2031年中国半导体分立器件制造行业现状与前景趋势报告</dc:description>
</cp:coreProperties>
</file>