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4e1193bf64104" w:history="1">
              <w:r>
                <w:rPr>
                  <w:rStyle w:val="Hyperlink"/>
                </w:rPr>
                <w:t>2025-2031年中国燃气表行业发展深度调研及未来趋势分析报告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4e1193bf64104" w:history="1">
              <w:r>
                <w:rPr>
                  <w:rStyle w:val="Hyperlink"/>
                </w:rPr>
                <w:t>2025-2031年中国燃气表行业发展深度调研及未来趋势分析报告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4e1193bf64104" w:history="1">
                <w:r>
                  <w:rPr>
                    <w:rStyle w:val="Hyperlink"/>
                  </w:rPr>
                  <w:t>https://www.20087.com/2/33/RanQiBiaoFaZhanQuShiFenXi.html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表是计量燃气消耗的关键设备，随着智能电网和智慧城市建设的推进，智能燃气表的应用越来越广泛。智能燃气表不仅能够实现远程抄表、预付费和故障报警等功能，还能够通过数据分析提供用气模式洞察，帮助用户和供应商优化能源使用。近年来，无线通信技术的发展，如LoRa、NB-IoT，为智能燃气表的网络连接提供了更可靠的解决方案。</w:t>
      </w:r>
      <w:r>
        <w:rPr>
          <w:rFonts w:hint="eastAsia"/>
        </w:rPr>
        <w:br/>
      </w:r>
      <w:r>
        <w:rPr>
          <w:rFonts w:hint="eastAsia"/>
        </w:rPr>
        <w:t>　　未来，燃气表将更加注重智能化和数据安全。随着物联网技术的深化，燃气表将成为智慧家居和智能城市的重要节点，实现与其他智能设备的联动。同时，数据加密和网络安全措施的加强，将保障用户数据的隐私和安全。此外，随着能源管理系统的集成，燃气表将作为能源数据采集的重要端点，支持更精细的能源调度和需求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4e1193bf64104" w:history="1">
        <w:r>
          <w:rPr>
            <w:rStyle w:val="Hyperlink"/>
          </w:rPr>
          <w:t>2025-2031年中国燃气表行业发展深度调研及未来趋势分析报告</w:t>
        </w:r>
      </w:hyperlink>
      <w:r>
        <w:rPr>
          <w:rFonts w:hint="eastAsia"/>
        </w:rPr>
        <w:t>》基于国家统计局及燃气表行业协会的权威数据，全面调研了燃气表行业的市场规模、市场需求、产业链结构及价格变动，并对燃气表细分市场进行了深入分析。报告详细剖析了燃气表市场竞争格局，重点关注品牌影响力及重点企业的运营表现，同时科学预测了燃气表市场前景与发展趋势，识别了行业潜在的风险与机遇。通过专业、科学的研究方法，报告为燃气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燃气表行业概述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第三节 产业市场发展驱动因素分析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中国市场燃气表所属市场现状和预测分析</w:t>
      </w:r>
      <w:r>
        <w:rPr>
          <w:rFonts w:hint="eastAsia"/>
        </w:rPr>
        <w:br/>
      </w:r>
      <w:r>
        <w:rPr>
          <w:rFonts w:hint="eastAsia"/>
        </w:rPr>
        <w:t>　　第一节 中国燃气表行业总体发展水平分析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二、产值分析</w:t>
      </w:r>
      <w:r>
        <w:rPr>
          <w:rFonts w:hint="eastAsia"/>
        </w:rPr>
        <w:br/>
      </w:r>
      <w:r>
        <w:rPr>
          <w:rFonts w:hint="eastAsia"/>
        </w:rPr>
        <w:t>　　　　三、利润率分析（利润、毛利对标分析、资产周转率）</w:t>
      </w:r>
      <w:r>
        <w:rPr>
          <w:rFonts w:hint="eastAsia"/>
        </w:rPr>
        <w:br/>
      </w:r>
      <w:r>
        <w:rPr>
          <w:rFonts w:hint="eastAsia"/>
        </w:rPr>
        <w:t>　　　　四、竞争壁垒分析</w:t>
      </w:r>
      <w:r>
        <w:rPr>
          <w:rFonts w:hint="eastAsia"/>
        </w:rPr>
        <w:br/>
      </w:r>
      <w:r>
        <w:rPr>
          <w:rFonts w:hint="eastAsia"/>
        </w:rPr>
        <w:t>　　第二节 2025-2031年中国燃气表生产情况及趋势分析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一、2020-2025年中国燃气表生产情况分析</w:t>
      </w:r>
      <w:r>
        <w:rPr>
          <w:rFonts w:hint="eastAsia"/>
        </w:rPr>
        <w:br/>
      </w:r>
      <w:r>
        <w:rPr>
          <w:rFonts w:hint="eastAsia"/>
        </w:rPr>
        <w:t>　　　　2018 年我国燃气表行业产量约5220.1万台，较增加了514.6万台</w:t>
      </w:r>
      <w:r>
        <w:rPr>
          <w:rFonts w:hint="eastAsia"/>
        </w:rPr>
        <w:br/>
      </w:r>
      <w:r>
        <w:rPr>
          <w:rFonts w:hint="eastAsia"/>
        </w:rPr>
        <w:t>　　　　2020-2025年中国燃气表产量：万台</w:t>
      </w:r>
      <w:r>
        <w:rPr>
          <w:rFonts w:hint="eastAsia"/>
        </w:rPr>
        <w:br/>
      </w:r>
      <w:r>
        <w:rPr>
          <w:rFonts w:hint="eastAsia"/>
        </w:rPr>
        <w:t>　　　　二、2025-2031年中国燃气表生产情况预测分析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2025-2031年中国燃气表销售情况及趋势分析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一、2020-2025年中国燃气表销售情况分析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二、2025-2031年中国燃气表销售情况预测分析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2025-2031年中国燃气表市场需求分析</w:t>
      </w:r>
      <w:r>
        <w:rPr>
          <w:rFonts w:hint="eastAsia"/>
        </w:rPr>
        <w:br/>
      </w:r>
      <w:r>
        <w:rPr>
          <w:rFonts w:hint="eastAsia"/>
        </w:rPr>
        <w:t>　　　　一、燃气表行业需求的总示意图</w:t>
      </w:r>
      <w:r>
        <w:rPr>
          <w:rFonts w:hint="eastAsia"/>
        </w:rPr>
        <w:br/>
      </w:r>
      <w:r>
        <w:rPr>
          <w:rFonts w:hint="eastAsia"/>
        </w:rPr>
        <w:t>　　　　二、2025-2031年市场需求总量及趋势分析</w:t>
      </w:r>
      <w:r>
        <w:rPr>
          <w:rFonts w:hint="eastAsia"/>
        </w:rPr>
        <w:br/>
      </w:r>
      <w:r>
        <w:rPr>
          <w:rFonts w:hint="eastAsia"/>
        </w:rPr>
        <w:t>　　　　三、影响需求变化的因素</w:t>
      </w:r>
      <w:r>
        <w:rPr>
          <w:rFonts w:hint="eastAsia"/>
        </w:rPr>
        <w:br/>
      </w:r>
      <w:r>
        <w:rPr>
          <w:rFonts w:hint="eastAsia"/>
        </w:rPr>
        <w:t>　　　　四、主要客户群分析</w:t>
      </w:r>
      <w:r>
        <w:rPr>
          <w:rFonts w:hint="eastAsia"/>
        </w:rPr>
        <w:br/>
      </w:r>
      <w:r>
        <w:rPr>
          <w:rFonts w:hint="eastAsia"/>
        </w:rPr>
        <w:t>　　第五节 2025年中国燃气表行业竞争状况分析（行业大、中、小规模企业数量）</w:t>
      </w:r>
      <w:r>
        <w:rPr>
          <w:rFonts w:hint="eastAsia"/>
        </w:rPr>
        <w:br/>
      </w:r>
      <w:r>
        <w:rPr>
          <w:rFonts w:hint="eastAsia"/>
        </w:rPr>
        <w:t>　　　　一、行业竞争结构分析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二、行业竞争格局分析（重点企业集中度分析）</w:t>
      </w:r>
      <w:r>
        <w:rPr>
          <w:rFonts w:hint="eastAsia"/>
        </w:rPr>
        <w:br/>
      </w:r>
      <w:r>
        <w:rPr>
          <w:rFonts w:hint="eastAsia"/>
        </w:rPr>
        <w:t>　　　　三、区域分析（列举一个地区，厂家数量、市场需求 反映市场空间状况等）</w:t>
      </w:r>
      <w:r>
        <w:rPr>
          <w:rFonts w:hint="eastAsia"/>
        </w:rPr>
        <w:br/>
      </w:r>
      <w:r>
        <w:rPr>
          <w:rFonts w:hint="eastAsia"/>
        </w:rPr>
        <w:t>　　　　四、行业竞争趋势预测</w:t>
      </w:r>
      <w:r>
        <w:rPr>
          <w:rFonts w:hint="eastAsia"/>
        </w:rPr>
        <w:br/>
      </w:r>
      <w:r>
        <w:rPr>
          <w:rFonts w:hint="eastAsia"/>
        </w:rPr>
        <w:t>　　第六节 重点区域分析（四川地区、重庆地区）</w:t>
      </w:r>
      <w:r>
        <w:rPr>
          <w:rFonts w:hint="eastAsia"/>
        </w:rPr>
        <w:br/>
      </w:r>
      <w:r>
        <w:rPr>
          <w:rFonts w:hint="eastAsia"/>
        </w:rPr>
        <w:t>　　　　一、区域分析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中国普通膜式燃气表产品市场分析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行业供需情况概述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中国IC卡膜式燃气表产品市场分析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行业供需情况概述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中国远传燃气表产品市场分析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行业供需情况概述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国内燃气表核心企业深度研究</w:t>
      </w:r>
      <w:r>
        <w:rPr>
          <w:rFonts w:hint="eastAsia"/>
        </w:rPr>
        <w:br/>
      </w:r>
      <w:r>
        <w:rPr>
          <w:rFonts w:hint="eastAsia"/>
        </w:rPr>
        <w:t>　　第一节 四川海力智能科技股份有限公司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金卡高科技股份有限公司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秦川智能仪器表厂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重庆前卫科技集团有限公司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成都千嘉科技有限公司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上海真兰仪表科技股份有限公司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中国燃气表行业未来前景分析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行业发展趋势预测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二、行业政策走势</w:t>
      </w:r>
      <w:r>
        <w:rPr>
          <w:rFonts w:hint="eastAsia"/>
        </w:rPr>
        <w:br/>
      </w:r>
      <w:r>
        <w:rPr>
          <w:rFonts w:hint="eastAsia"/>
        </w:rPr>
        <w:t>　　　　三、市场规模趋势</w:t>
      </w:r>
      <w:r>
        <w:rPr>
          <w:rFonts w:hint="eastAsia"/>
        </w:rPr>
        <w:br/>
      </w:r>
      <w:r>
        <w:rPr>
          <w:rFonts w:hint="eastAsia"/>
        </w:rPr>
        <w:t>　　　　四、市场容量预测</w:t>
      </w:r>
      <w:r>
        <w:rPr>
          <w:rFonts w:hint="eastAsia"/>
        </w:rPr>
        <w:br/>
      </w:r>
      <w:r>
        <w:rPr>
          <w:rFonts w:hint="eastAsia"/>
        </w:rPr>
        <w:t>　　　　五、市场需求预测</w:t>
      </w:r>
      <w:r>
        <w:rPr>
          <w:rFonts w:hint="eastAsia"/>
        </w:rPr>
        <w:br/>
      </w:r>
      <w:r>
        <w:rPr>
          <w:rFonts w:hint="eastAsia"/>
        </w:rPr>
        <w:t>　　　　六、竞争格局趋势</w:t>
      </w:r>
      <w:r>
        <w:rPr>
          <w:rFonts w:hint="eastAsia"/>
        </w:rPr>
        <w:br/>
      </w:r>
      <w:r>
        <w:rPr>
          <w:rFonts w:hint="eastAsia"/>
        </w:rPr>
        <w:t>　　第三节 中-智-林：中国燃气表行业面临的机遇与挑战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一、行业面临的机遇</w:t>
      </w:r>
      <w:r>
        <w:rPr>
          <w:rFonts w:hint="eastAsia"/>
        </w:rPr>
        <w:br/>
      </w:r>
      <w:r>
        <w:rPr>
          <w:rFonts w:hint="eastAsia"/>
        </w:rPr>
        <w:t>　　　　二、行业面临的挑战及应对措施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1：2025年国内燃气表产品销售量结构分析</w:t>
      </w:r>
      <w:r>
        <w:rPr>
          <w:rFonts w:hint="eastAsia"/>
        </w:rPr>
        <w:br/>
      </w:r>
      <w:r>
        <w:rPr>
          <w:rFonts w:hint="eastAsia"/>
        </w:rPr>
        <w:t>　　图表 2：2020-2025年中国燃气表行业产品价格分析</w:t>
      </w:r>
      <w:r>
        <w:rPr>
          <w:rFonts w:hint="eastAsia"/>
        </w:rPr>
        <w:br/>
      </w:r>
      <w:r>
        <w:rPr>
          <w:rFonts w:hint="eastAsia"/>
        </w:rPr>
        <w:t>　　图表 3：2020-2025年中国燃气表所属行业产值分析</w:t>
      </w:r>
      <w:r>
        <w:rPr>
          <w:rFonts w:hint="eastAsia"/>
        </w:rPr>
        <w:br/>
      </w:r>
      <w:r>
        <w:rPr>
          <w:rFonts w:hint="eastAsia"/>
        </w:rPr>
        <w:t>　　图表 4：2020-2025年中国燃气表行业财务指标分析</w:t>
      </w:r>
      <w:r>
        <w:rPr>
          <w:rFonts w:hint="eastAsia"/>
        </w:rPr>
        <w:br/>
      </w:r>
      <w:r>
        <w:rPr>
          <w:rFonts w:hint="eastAsia"/>
        </w:rPr>
        <w:t>　　图表 5：2020-2025年中国燃气表行业产量分析</w:t>
      </w:r>
      <w:r>
        <w:rPr>
          <w:rFonts w:hint="eastAsia"/>
        </w:rPr>
        <w:br/>
      </w:r>
      <w:r>
        <w:rPr>
          <w:rFonts w:hint="eastAsia"/>
        </w:rPr>
        <w:t>　　图表 6：2025-2031年中国燃气表行业产量分析</w:t>
      </w:r>
      <w:r>
        <w:rPr>
          <w:rFonts w:hint="eastAsia"/>
        </w:rPr>
        <w:br/>
      </w:r>
      <w:r>
        <w:rPr>
          <w:rFonts w:hint="eastAsia"/>
        </w:rPr>
        <w:t>　　图表 7：2020-2025年我国燃气表销量分析</w:t>
      </w:r>
      <w:r>
        <w:rPr>
          <w:rFonts w:hint="eastAsia"/>
        </w:rPr>
        <w:br/>
      </w:r>
      <w:r>
        <w:rPr>
          <w:rFonts w:hint="eastAsia"/>
        </w:rPr>
        <w:t>　　图表 8：2025-2031年中国燃气表行业预期销量分析</w:t>
      </w:r>
      <w:r>
        <w:rPr>
          <w:rFonts w:hint="eastAsia"/>
        </w:rPr>
        <w:br/>
      </w:r>
      <w:r>
        <w:rPr>
          <w:rFonts w:hint="eastAsia"/>
        </w:rPr>
        <w:t>　　图表 9：2025年中国燃气表行业需求总示意图</w:t>
      </w:r>
      <w:r>
        <w:rPr>
          <w:rFonts w:hint="eastAsia"/>
        </w:rPr>
        <w:br/>
      </w:r>
      <w:r>
        <w:rPr>
          <w:rFonts w:hint="eastAsia"/>
        </w:rPr>
        <w:t>　　图表 10：2020-2025年中国燃气表需求分析</w:t>
      </w:r>
      <w:r>
        <w:rPr>
          <w:rFonts w:hint="eastAsia"/>
        </w:rPr>
        <w:br/>
      </w:r>
      <w:r>
        <w:rPr>
          <w:rFonts w:hint="eastAsia"/>
        </w:rPr>
        <w:t>　　图表 11：2025-2031年中国燃气表预期市场需求分析</w:t>
      </w:r>
      <w:r>
        <w:rPr>
          <w:rFonts w:hint="eastAsia"/>
        </w:rPr>
        <w:br/>
      </w:r>
      <w:r>
        <w:rPr>
          <w:rFonts w:hint="eastAsia"/>
        </w:rPr>
        <w:t>　　图表 12：2025年中国燃气表行业集中度分析</w:t>
      </w:r>
      <w:r>
        <w:rPr>
          <w:rFonts w:hint="eastAsia"/>
        </w:rPr>
        <w:br/>
      </w:r>
      <w:r>
        <w:rPr>
          <w:rFonts w:hint="eastAsia"/>
        </w:rPr>
        <w:t>　　图表 13：中国普通膜式燃气表供给量分析</w:t>
      </w:r>
      <w:r>
        <w:rPr>
          <w:rFonts w:hint="eastAsia"/>
        </w:rPr>
        <w:br/>
      </w:r>
      <w:r>
        <w:rPr>
          <w:rFonts w:hint="eastAsia"/>
        </w:rPr>
        <w:t>　　图表 14：中国普通膜式燃气表需求量分析</w:t>
      </w:r>
      <w:r>
        <w:rPr>
          <w:rFonts w:hint="eastAsia"/>
        </w:rPr>
        <w:br/>
      </w:r>
      <w:r>
        <w:rPr>
          <w:rFonts w:hint="eastAsia"/>
        </w:rPr>
        <w:t>　　图表 15：2020-2025年中国IC卡膜式燃气表行业需求量分析</w:t>
      </w:r>
      <w:r>
        <w:rPr>
          <w:rFonts w:hint="eastAsia"/>
        </w:rPr>
        <w:br/>
      </w:r>
      <w:r>
        <w:rPr>
          <w:rFonts w:hint="eastAsia"/>
        </w:rPr>
        <w:t>　　图表 16：2020-2025年中国远传燃气表需求量分析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4e1193bf64104" w:history="1">
        <w:r>
          <w:rPr>
            <w:rStyle w:val="Hyperlink"/>
          </w:rPr>
          <w:t>2025-2031年中国燃气表行业发展深度调研及未来趋势分析报告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4e1193bf64104" w:history="1">
        <w:r>
          <w:rPr>
            <w:rStyle w:val="Hyperlink"/>
          </w:rPr>
          <w:t>https://www.20087.com/2/33/RanQiBiaoFaZhanQuShiFenXi.html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热点：天然气流量计、燃气表上的数字怎么看、燃气表有钱但是没燃气、燃气表号码在哪里看、燃气安全自闭阀、燃气表怎么看度数、燃气表怎么看图解、燃气表上的红色按钮是干什么的、燃气欠费停气恢复步骤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e4eec70764df6" w:history="1">
      <w:r>
        <w:rPr>
          <w:rStyle w:val="Hyperlink"/>
        </w:rPr>
        <w:t>2025-2031年中国燃气表行业发展深度调研及未来趋势分析报告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RanQiBiaoFaZhanQuShiFenXi.html" TargetMode="External" Id="R9074e1193bf6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RanQiBiaoFaZhanQuShiFenXi.html" TargetMode="External" Id="R9b1e4eec7076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2025-01-21T04:02:00Z</dcterms:created>
  <dcterms:modified xsi:type="dcterms:W3CDTF">2025-01-21T05:02:00Z</dcterms:modified>
  <dc:subject>2025-2031年中国燃气表行业发展深度调研及未来趋势分析报告</dc:subject>
  <dc:title>2025-2031年中国燃气表行业发展深度调研及未来趋势分析报告</dc:title>
  <cp:keywords>2025-2031年中国燃气表行业发展深度调研及未来趋势分析报告</cp:keywords>
  <dc:description>2025-2031年中国燃气表行业发展深度调研及未来趋势分析报告</dc:description>
</cp:coreProperties>
</file>