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9cc0a503439a" w:history="1">
              <w:r>
                <w:rPr>
                  <w:rStyle w:val="Hyperlink"/>
                </w:rPr>
                <w:t>2026-2032年中国平面分束镜市场现状与前景趋势预测报告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9cc0a503439a" w:history="1">
              <w:r>
                <w:rPr>
                  <w:rStyle w:val="Hyperlink"/>
                </w:rPr>
                <w:t>2026-2032年中国平面分束镜市场现状与前景趋势预测报告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f9cc0a503439a" w:history="1">
                <w:r>
                  <w:rPr>
                    <w:rStyle w:val="Hyperlink"/>
                  </w:rPr>
                  <w:t>https://www.20087.com/3/03/PingMianFenShuJingDeXianZhuangYuQianJing.html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分束镜是光学成像与激光系统中的基础元件，在半导体检测、生物医疗及量子信息领域发挥着重要作用。凭借对光强、偏振态的精确分配能力，平面分束镜实现了光路的分离与合成。目前，平面分束镜行业技术重心聚焦于薄膜设计与镀膜工艺的极致优化，通过离子束溅射与原子层沉积技术，实现了在宽光谱范围内分光比的精准控制与极低的吸收损耗。在高端显微成像与光刻机照明系统中，具备高损伤阈值与低波前畸变的偏振分束镜，成为保障成像对比度与系统稳定性的核心耗材。国产光学厂商在超光滑表面加工与膜层应力控制上的突破，有效满足了高端科研与工业检测对光学元件的严苛要求。</w:t>
      </w:r>
      <w:r>
        <w:rPr>
          <w:rFonts w:hint="eastAsia"/>
        </w:rPr>
        <w:br/>
      </w:r>
      <w:r>
        <w:rPr>
          <w:rFonts w:hint="eastAsia"/>
        </w:rPr>
        <w:t>　　未来，平面分束镜将向“超表面平面化、动态可调谐、多功能集成”方向演进。市场调研网指出，超表面技术的成熟将颠覆传统体块光学元件的形态，通过纳米天线阵列对光波相位、振幅与偏振的局部调控，实现亚波长厚度的平面分束镜，大幅缩小光学系统体积。动态可调谐分束镜将引入液晶或相变材料，通过电压或热场控制，实现分光比的实时连续调节，适应复杂多变的光路需求。此外，集成滤波、衰减与分束功能的一体化光学模组将普及，通过多层膜系设计与微纳结构复合，在单一元件上实现多种光学功能，推动光学系统向轻量化、集成化与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ef9cc0a503439a" w:history="1">
        <w:r>
          <w:rPr>
            <w:rStyle w:val="Hyperlink"/>
          </w:rPr>
          <w:t>2026-2032年中国平面分束镜市场现状与前景趋势预测报告</w:t>
        </w:r>
      </w:hyperlink>
      <w:r>
        <w:rPr>
          <w:rFonts w:hint="eastAsia"/>
        </w:rPr>
        <w:t>》，2025年平面分束镜行业市场规模达 亿元，预计2032年市场规模将达 亿元，期间年均复合增长率（CAGR）达 %。报告基于行业详实数据资料，系统分析了平面分束镜行业的市场规模、竞争格局和技术发展现状，梳理了平面分束镜重点企业的市场表现。报告从平面分束镜供需结构、政策环境和产业链变化等维度，客观评估了平面分束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平面分束镜行业概述</w:t>
      </w:r>
      <w:r>
        <w:rPr>
          <w:rFonts w:hint="eastAsia"/>
        </w:rPr>
        <w:br/>
      </w:r>
      <w:r>
        <w:rPr>
          <w:rFonts w:hint="eastAsia"/>
        </w:rPr>
        <w:t>　　第一节 平面分束镜定义与分类</w:t>
      </w:r>
      <w:r>
        <w:rPr>
          <w:rFonts w:hint="eastAsia"/>
        </w:rPr>
        <w:br/>
      </w:r>
      <w:r>
        <w:rPr>
          <w:rFonts w:hint="eastAsia"/>
        </w:rPr>
        <w:t>　　第二节 平面分束镜应用领域</w:t>
      </w:r>
      <w:r>
        <w:rPr>
          <w:rFonts w:hint="eastAsia"/>
        </w:rPr>
        <w:br/>
      </w:r>
      <w:r>
        <w:rPr>
          <w:rFonts w:hint="eastAsia"/>
        </w:rPr>
        <w:t>　　第三节 平面分束镜行业经济指标分析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平面分束镜产业链及经营模式分析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三、平面分束镜销售模式及销售渠道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全球平面分束镜市场发展综述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2020-2025年全球平面分束镜市场规模与趋势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主要国家与地区平面分束镜市场分析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2026-2032年全球平面分束镜行业发展趋势与前景预测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中国平面分束镜行业市场分析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2025-2026年平面分束镜产能与投资动态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一、国内平面分束镜产能及利用情况</w:t>
      </w:r>
      <w:r>
        <w:rPr>
          <w:rFonts w:hint="eastAsia"/>
        </w:rPr>
        <w:br/>
      </w:r>
      <w:r>
        <w:rPr>
          <w:rFonts w:hint="eastAsia"/>
        </w:rPr>
        <w:t>　　　　二、平面分束镜产能扩张与投资动态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2026-2032年平面分束镜行业产量统计与趋势预测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一、2020-2025年平面分束镜行业产量数据统计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1、2020-2025年平面分束镜产量及增长趋势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2、2020-2025年平面分束镜细分产品产量及份额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二、影响平面分束镜产量的关键因素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三、2026-2032年平面分束镜产量预测</w:t>
      </w:r>
      <w:r>
        <w:rPr>
          <w:rFonts w:hint="eastAsia"/>
        </w:rPr>
        <w:br/>
      </w:r>
      <w:r>
        <w:rPr>
          <w:rFonts w:hint="eastAsia"/>
        </w:rPr>
        <w:t>　　第三节 2026-2032年平面分束镜市场需求与销售分析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一、2025-2026年平面分束镜行业需求现状</w:t>
      </w:r>
      <w:r>
        <w:rPr>
          <w:rFonts w:hint="eastAsia"/>
        </w:rPr>
        <w:br/>
      </w:r>
      <w:r>
        <w:rPr>
          <w:rFonts w:hint="eastAsia"/>
        </w:rPr>
        <w:t>　　　　二、平面分束镜客户群体与需求特点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三、2020-2025年平面分束镜行业销售规模分析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四、2026-2032年平面分束镜市场增长潜力与规模预测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中国平面分束镜细分市场与下游应用领域分析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平面分束镜细分市场分析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一、2025-2026年平面分束镜主要细分产品市场现状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平面分束镜下游应用与客户群体分析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一、2025-2026年平面分束镜各应用领域市场现状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2025-2026年平面分束镜行业技术发展现状及趋势分析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平面分束镜行业技术发展现状分析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国内外平面分束镜行业技术差异与原因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平面分束镜行业技术发展方向、趋势预测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提升平面分束镜行业技术能力策略建议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平面分束镜价格机制与竞争策略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一、2020-2025年平面分束镜市场价格走势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平面分束镜定价策略与方法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2026-2032年平面分束镜价格竞争态势与趋势预测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中国平面分束镜行业重点区域市场研究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2025-2026年重点区域平面分束镜市场发展概况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二、2020-2025年平面分束镜市场需求规模情况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三、2026-2032年平面分束镜行业发展潜力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二、2020-2025年平面分束镜市场需求规模情况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三、2026-2032年平面分束镜行业发展潜力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二、2020-2025年平面分束镜市场需求规模情况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三、2026-2032年平面分束镜行业发展潜力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二、2020-2025年平面分束镜市场需求规模情况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三、2026-2032年平面分束镜行业发展潜力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二、2020-2025年平面分束镜市场需求规模情况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三、2026-2032年平面分束镜行业发展潜力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2020-2025年中国平面分束镜行业进出口情况分析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平面分束镜行业进口情况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一、2020-2025年平面分束镜进口规模及增长情况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二、平面分束镜主要进口来源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平面分束镜行业出口情况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一、2020-2025年平面分束镜出口规模及增长情况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二、平面分束镜主要出口目的地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2020-2025年中国平面分束镜行业总体发展与财务状况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2020-2025年中国平面分束镜行业规模情况</w:t>
      </w:r>
      <w:r>
        <w:rPr>
          <w:rFonts w:hint="eastAsia"/>
        </w:rPr>
        <w:br/>
      </w:r>
      <w:r>
        <w:rPr>
          <w:rFonts w:hint="eastAsia"/>
        </w:rPr>
        <w:t>　　　　一、平面分束镜行业企业数量规模</w:t>
      </w:r>
      <w:r>
        <w:rPr>
          <w:rFonts w:hint="eastAsia"/>
        </w:rPr>
        <w:br/>
      </w:r>
      <w:r>
        <w:rPr>
          <w:rFonts w:hint="eastAsia"/>
        </w:rPr>
        <w:t>　　　　二、平面分束镜行业从业人员规模</w:t>
      </w:r>
      <w:r>
        <w:rPr>
          <w:rFonts w:hint="eastAsia"/>
        </w:rPr>
        <w:br/>
      </w:r>
      <w:r>
        <w:rPr>
          <w:rFonts w:hint="eastAsia"/>
        </w:rPr>
        <w:t>　　　　三、平面分束镜行业市场敏感性分析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2020-2025年中国平面分束镜行业财务能力分析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一、平面分束镜行业盈利能力</w:t>
      </w:r>
      <w:r>
        <w:rPr>
          <w:rFonts w:hint="eastAsia"/>
        </w:rPr>
        <w:br/>
      </w:r>
      <w:r>
        <w:rPr>
          <w:rFonts w:hint="eastAsia"/>
        </w:rPr>
        <w:t>　　　　二、平面分束镜行业偿债能力</w:t>
      </w:r>
      <w:r>
        <w:rPr>
          <w:rFonts w:hint="eastAsia"/>
        </w:rPr>
        <w:br/>
      </w:r>
      <w:r>
        <w:rPr>
          <w:rFonts w:hint="eastAsia"/>
        </w:rPr>
        <w:t>　　　　三、平面分束镜行业营运能力</w:t>
      </w:r>
      <w:r>
        <w:rPr>
          <w:rFonts w:hint="eastAsia"/>
        </w:rPr>
        <w:br/>
      </w:r>
      <w:r>
        <w:rPr>
          <w:rFonts w:hint="eastAsia"/>
        </w:rPr>
        <w:t>　　　　四、平面分束镜行业发展能力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平面分束镜行业重点企业调研分析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二、企业平面分束镜业务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中国平面分束镜行业竞争格局分析</w:t>
      </w:r>
      <w:r>
        <w:rPr>
          <w:rFonts w:hint="eastAsia"/>
        </w:rPr>
        <w:br/>
      </w:r>
      <w:r>
        <w:rPr>
          <w:rFonts w:hint="eastAsia"/>
        </w:rPr>
        <w:t>　　第一节 平面分束镜行业竞争格局总览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2025-2026年平面分束镜行业竞争力分析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2020-2025年平面分束镜行业企业并购活动分析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2025-2026年平面分束镜行业会展与招投标活动分析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一、平面分束镜行业会展活动及其市场影响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2026年中国平面分束镜企业发展企业发展策略与建议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平面分束镜销售模式与渠道策略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平面分束镜品牌与市场推广策略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平面分束镜研发投入与技术创新能力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平面分束镜合作联盟与资源整合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中国平面分束镜行业风险与对策</w:t>
      </w:r>
      <w:r>
        <w:rPr>
          <w:rFonts w:hint="eastAsia"/>
        </w:rPr>
        <w:br/>
      </w:r>
      <w:r>
        <w:rPr>
          <w:rFonts w:hint="eastAsia"/>
        </w:rPr>
        <w:t>　　第一节 平面分束镜行业SWOT分析</w:t>
      </w:r>
      <w:r>
        <w:rPr>
          <w:rFonts w:hint="eastAsia"/>
        </w:rPr>
        <w:br/>
      </w:r>
      <w:r>
        <w:rPr>
          <w:rFonts w:hint="eastAsia"/>
        </w:rPr>
        <w:t>　　　　一、平面分束镜行业优势</w:t>
      </w:r>
      <w:r>
        <w:rPr>
          <w:rFonts w:hint="eastAsia"/>
        </w:rPr>
        <w:br/>
      </w:r>
      <w:r>
        <w:rPr>
          <w:rFonts w:hint="eastAsia"/>
        </w:rPr>
        <w:t>　　　　二、平面分束镜行业劣势</w:t>
      </w:r>
      <w:r>
        <w:rPr>
          <w:rFonts w:hint="eastAsia"/>
        </w:rPr>
        <w:br/>
      </w:r>
      <w:r>
        <w:rPr>
          <w:rFonts w:hint="eastAsia"/>
        </w:rPr>
        <w:t>　　　　三、平面分束镜市场机会</w:t>
      </w:r>
      <w:r>
        <w:rPr>
          <w:rFonts w:hint="eastAsia"/>
        </w:rPr>
        <w:br/>
      </w:r>
      <w:r>
        <w:rPr>
          <w:rFonts w:hint="eastAsia"/>
        </w:rPr>
        <w:t>　　　　四、平面分束镜市场威胁</w:t>
      </w:r>
      <w:r>
        <w:rPr>
          <w:rFonts w:hint="eastAsia"/>
        </w:rPr>
        <w:br/>
      </w:r>
      <w:r>
        <w:rPr>
          <w:rFonts w:hint="eastAsia"/>
        </w:rPr>
        <w:t>　　第二节 平面分束镜行业风险及对策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2026-2032年中国平面分束镜行业前景与发展趋势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2025-2026年平面分束镜行业发展环境分析</w:t>
      </w:r>
      <w:r>
        <w:rPr>
          <w:rFonts w:hint="eastAsia"/>
        </w:rPr>
        <w:br/>
      </w:r>
      <w:r>
        <w:rPr>
          <w:rFonts w:hint="eastAsia"/>
        </w:rPr>
        <w:t>　　　　一、平面分束镜行业主管部门与监管体制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二、平面分束镜行业主要法律法规及政策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三、平面分束镜行业标准与质量监管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2026-2032年平面分束镜行业发展趋势与方向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2026-2032年平面分束镜行业发展潜力与机遇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平面分束镜行业研究结论与建议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(中:智林)平面分束镜行业发展建议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平面分束镜行业历程</w:t>
      </w:r>
      <w:r>
        <w:rPr>
          <w:rFonts w:hint="eastAsia"/>
        </w:rPr>
        <w:br/>
      </w:r>
      <w:r>
        <w:rPr>
          <w:rFonts w:hint="eastAsia"/>
        </w:rPr>
        <w:t>　　图表 平面分束镜行业生命周期</w:t>
      </w:r>
      <w:r>
        <w:rPr>
          <w:rFonts w:hint="eastAsia"/>
        </w:rPr>
        <w:br/>
      </w:r>
      <w:r>
        <w:rPr>
          <w:rFonts w:hint="eastAsia"/>
        </w:rPr>
        <w:t>　　图表 平面分束镜行业产业链分析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2020-2025年平面分束镜行业市场容量分析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2020-2025年中国平面分束镜市场需求量及增速统计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2025年中国平面分束镜行业需求领域分布格局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2020-2025年中国平面分束镜进口数量分析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2020-2025年中国平面分束镜进口金额分析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2020-2025年中国平面分束镜出口数量分析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2020-2025年中国平面分束镜出口金额分析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2025年中国平面分束镜进口国家及地区分析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2025年中国平面分束镜出口国家及地区分析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2020-2025年中国平面分束镜行业企业平均规模情况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**地区平面分束镜市场规模及增长情况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**地区平面分束镜行业市场需求情况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**地区平面分束镜市场规模及增长情况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**地区平面分束镜行业市场需求情况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**地区平面分束镜市场规模及增长情况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**地区平面分束镜行业市场需求情况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**地区平面分束镜市场规模及增长情况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**地区平面分束镜行业市场需求情况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平面分束镜企业信息</w:t>
      </w:r>
      <w:r>
        <w:rPr>
          <w:rFonts w:hint="eastAsia"/>
        </w:rPr>
        <w:br/>
      </w:r>
      <w:r>
        <w:rPr>
          <w:rFonts w:hint="eastAsia"/>
        </w:rPr>
        <w:t>　　图表 平面分束镜企业经营情况分析</w:t>
      </w:r>
      <w:r>
        <w:rPr>
          <w:rFonts w:hint="eastAsia"/>
        </w:rPr>
        <w:br/>
      </w:r>
      <w:r>
        <w:rPr>
          <w:rFonts w:hint="eastAsia"/>
        </w:rPr>
        <w:t>　　图表 平面分束镜重点企业（三）主要经济指标情况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平面分束镜重点企业（三）成长能力情况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2026-2032年中国平面分束镜行业产能预测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2026-2032年中国平面分束镜行业产量预测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2026-2032年中国平面分束镜市场需求量预测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2026-2032年中国平面分束镜行业供需平衡预测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2026-2032年中国平面分束镜行业市场容量预测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2026-2032年中国平面分束镜行业市场规模预测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2026-2032年中国平面分束镜市场前景分析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2026-2032年中国平面分束镜发展趋势预测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9cc0a503439a" w:history="1">
        <w:r>
          <w:rPr>
            <w:rStyle w:val="Hyperlink"/>
          </w:rPr>
          <w:t>2026-2032年中国平面分束镜市场现状与前景趋势预测报告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f9cc0a503439a" w:history="1">
        <w:r>
          <w:rPr>
            <w:rStyle w:val="Hyperlink"/>
          </w:rPr>
          <w:t>https://www.20087.com/3/03/PingMianFenShuJingDeXianZhuangYuQianJing.html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热点：分束棱镜、偏光分束镜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18e47375451f" w:history="1">
      <w:r>
        <w:rPr>
          <w:rStyle w:val="Hyperlink"/>
        </w:rPr>
        <w:t>2026-2032年中国平面分束镜市场现状与前景趋势预测报告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PingMianFenShuJingDeXianZhuangYuQianJing.html" TargetMode="External" Id="Radef9cc0a503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PingMianFenShuJingDeXianZhuangYuQianJing.html" TargetMode="External" Id="R64b418e4737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2026-04-23T05:48:10Z</dcterms:created>
  <dcterms:modified xsi:type="dcterms:W3CDTF">2026-04-23T06:48:10Z</dcterms:modified>
  <dc:subject>2026-2032年中国平面分束镜市场现状与前景趋势预测报告</dc:subject>
  <dc:title>2026-2032年中国平面分束镜市场现状与前景趋势预测报告</dc:title>
  <cp:keywords>2026-2032年中国平面分束镜市场现状与前景趋势预测报告</cp:keywords>
  <dc:description>2026-2032年中国平面分束镜市场现状与前景趋势预测报告</dc:description>
</cp:coreProperties>
</file>