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dbfdd621c49af" w:history="1">
              <w:r>
                <w:rPr>
                  <w:rStyle w:val="Hyperlink"/>
                </w:rPr>
                <w:t>2026-2032年中国可视管理机行业市场分析与前景趋势预测报告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dbfdd621c49af" w:history="1">
              <w:r>
                <w:rPr>
                  <w:rStyle w:val="Hyperlink"/>
                </w:rPr>
                <w:t>2026-2032年中国可视管理机行业市场分析与前景趋势预测报告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dbfdd621c49af" w:history="1">
                <w:r>
                  <w:rPr>
                    <w:rStyle w:val="Hyperlink"/>
                  </w:rPr>
                  <w:t>https://www.20087.com/3/23/KeShiGuanLiJiFaZhanXianZhuangQianJing.html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管理机是一种集成了图像采集、视频分析、数据处理与远程控制功能的智能终端设备，广泛应用于物业管理、社区安防、工业园区、商业综合体等场景，具备实时监控、访客登记、异常行为识别等功能。目前，该类产品已在部分城市社区与写字楼中部署，部分型号支持人脸识别、车牌识别、语音交互等智能化操作。然而行业内仍存在产品功能单一、系统兼容性差、数据隐私保护机制不健全、后期维护成本高等问题，影响其在不同场景下的适用性与用户接受度。</w:t>
      </w:r>
      <w:r>
        <w:rPr>
          <w:rFonts w:hint="eastAsia"/>
        </w:rPr>
        <w:br/>
      </w:r>
      <w:r>
        <w:rPr>
          <w:rFonts w:hint="eastAsia"/>
        </w:rPr>
        <w:t>　　未来，可视管理机将朝着集成化、平台化与AI辅助决策方向持续发展。一方面，随着边缘计算与AI算法的进步，设备将进一步提升图像识别准确率与事件预警能力，实现从“被动监控”向“主动干预”的转变；另一方面，结合云平台与物联网技术，可视管理机将成为智慧社区与智能楼宇管理系统的重要节点，实现与其他安防、照明、门禁系统的联动控制。此外，在数据安全法规日益严格的背景下，加密传输、访问权限分级等机制将成为标配。行业整体将在智慧城市推进、社会治理数字化与安防技术升级的多重驱动下，迈向更智能、更开放、更具安全保障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dbfdd621c49af" w:history="1">
        <w:r>
          <w:rPr>
            <w:rStyle w:val="Hyperlink"/>
          </w:rPr>
          <w:t>2026-2032年中国可视管理机行业市场分析与前景趋势预测报告</w:t>
        </w:r>
      </w:hyperlink>
      <w:r>
        <w:rPr>
          <w:rFonts w:hint="eastAsia"/>
        </w:rPr>
        <w:t>》基于国家统计局、相关行业协会等详实数据，系统分析可视管理机行业市场规模、供需动态及价格走势，梳理产业链结构和可视管理机细分领域现状。报告客观评估可视管理机行业竞争格局与重点企业市场表现，结合可视管理机技术发展水平与创新方向，预测可视管理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可视管理机行业相关概述</w:t>
      </w:r>
      <w:r>
        <w:rPr>
          <w:rFonts w:hint="eastAsia"/>
        </w:rPr>
        <w:br/>
      </w:r>
      <w:r>
        <w:rPr>
          <w:rFonts w:hint="eastAsia"/>
        </w:rPr>
        <w:t>　　　　一、可视管理机行业定义及特点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1、可视管理机行业定义</w:t>
      </w:r>
      <w:r>
        <w:rPr>
          <w:rFonts w:hint="eastAsia"/>
        </w:rPr>
        <w:br/>
      </w:r>
      <w:r>
        <w:rPr>
          <w:rFonts w:hint="eastAsia"/>
        </w:rPr>
        <w:t>　　　　　　2、可视管理机行业特点</w:t>
      </w:r>
      <w:r>
        <w:rPr>
          <w:rFonts w:hint="eastAsia"/>
        </w:rPr>
        <w:br/>
      </w:r>
      <w:r>
        <w:rPr>
          <w:rFonts w:hint="eastAsia"/>
        </w:rPr>
        <w:t>　　　　二、可视管理机行业经营模式分析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1、可视管理机生产模式</w:t>
      </w:r>
      <w:r>
        <w:rPr>
          <w:rFonts w:hint="eastAsia"/>
        </w:rPr>
        <w:br/>
      </w:r>
      <w:r>
        <w:rPr>
          <w:rFonts w:hint="eastAsia"/>
        </w:rPr>
        <w:t>　　　　　　2、可视管理机采购模式</w:t>
      </w:r>
      <w:r>
        <w:rPr>
          <w:rFonts w:hint="eastAsia"/>
        </w:rPr>
        <w:br/>
      </w:r>
      <w:r>
        <w:rPr>
          <w:rFonts w:hint="eastAsia"/>
        </w:rPr>
        <w:t>　　　　　　3、可视管理机销售模式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2026年中国可视管理机行业发展环境分析</w:t>
      </w:r>
      <w:r>
        <w:rPr>
          <w:rFonts w:hint="eastAsia"/>
        </w:rPr>
        <w:br/>
      </w:r>
      <w:r>
        <w:rPr>
          <w:rFonts w:hint="eastAsia"/>
        </w:rPr>
        <w:t>　　第一节 可视管理机经济环境分析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可视管理机政策环境分析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2025-2026年可视管理机行业技术发展现状及趋势分析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可视管理机行业技术发展现状分析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国内外可视管理机行业技术差异与原因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可视管理机行业技术发展方向、趋势预测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提升可视管理机行业技术能力策略建议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2026年世界可视管理机行业市场运行形势分析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2026年全球可视管理机行业发展概况</w:t>
      </w:r>
      <w:r>
        <w:rPr>
          <w:rFonts w:hint="eastAsia"/>
        </w:rPr>
        <w:br/>
      </w:r>
      <w:r>
        <w:rPr>
          <w:rFonts w:hint="eastAsia"/>
        </w:rPr>
        <w:t>　　第二节 世界可视管理机行业发展走势</w:t>
      </w:r>
      <w:r>
        <w:rPr>
          <w:rFonts w:hint="eastAsia"/>
        </w:rPr>
        <w:br/>
      </w:r>
      <w:r>
        <w:rPr>
          <w:rFonts w:hint="eastAsia"/>
        </w:rPr>
        <w:t>　　　　一、全球可视管理机行业市场分布情况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二、全球可视管理机行业发展趋势分析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全球可视管理机行业重点国家和区域分析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中国可视管理机行业市场供需状况分析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中国可视管理机行业市场规模情况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中国可视管理机行业盈利情况分析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中国可视管理机行业市场需求状况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一、2020-2025年可视管理机行业市场需求情况</w:t>
      </w:r>
      <w:r>
        <w:rPr>
          <w:rFonts w:hint="eastAsia"/>
        </w:rPr>
        <w:br/>
      </w:r>
      <w:r>
        <w:rPr>
          <w:rFonts w:hint="eastAsia"/>
        </w:rPr>
        <w:t>　　　　二、可视管理机行业市场需求特点分析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三、2026-2032年可视管理机行业市场需求预测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中国可视管理机行业产量情况分析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一、2020-2025年可视管理机行业产量统计分析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二、可视管理机行业区域产量分析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三、2026-2032年可视管理机行业产量预测分析</w:t>
      </w:r>
      <w:r>
        <w:rPr>
          <w:rFonts w:hint="eastAsia"/>
        </w:rPr>
        <w:br/>
      </w:r>
      <w:r>
        <w:rPr>
          <w:rFonts w:hint="eastAsia"/>
        </w:rPr>
        <w:t>　　第五节 可视管理机行业市场供需平衡状况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中国可视管理机行业进出口情况分析预测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2020-2025年中国可视管理机行业进出口情况分析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一、2020-2025年中国可视管理机行业进口分析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二、2020-2025年中国可视管理机行业出口分析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2026-2032年中国可视管理机行业进出口情况预测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一、2026-2032年中国可视管理机行业进口预测分析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二、2026-2032年中国可视管理机行业出口预测分析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影响可视管理机行业进出口变化的主要原因分析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2020-2025年中国可视管理机行业重点地区调研分析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一、中国可视管理机行业重点区域市场结构调研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二、**地区可视管理机市场调研分析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三、**地区可视管理机市场调研分析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四、**地区可视管理机市场调研分析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五、**地区可视管理机市场调研分析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六、**地区可视管理机市场调研分析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可视管理机行业细分产品市场调研分析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中国可视管理机行业市场行情分析预测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可视管理机价格影响因素分析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2020-2025年中国可视管理机市场价格趋向分析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2026-2032年中国可视管理机市场价格趋向预测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可视管理机行业上、下游市场分析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可视管理机行业上游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可视管理机行业下游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可视管理机行业竞争格局分析</w:t>
      </w:r>
      <w:r>
        <w:rPr>
          <w:rFonts w:hint="eastAsia"/>
        </w:rPr>
        <w:br/>
      </w:r>
      <w:r>
        <w:rPr>
          <w:rFonts w:hint="eastAsia"/>
        </w:rPr>
        <w:t>　　第一节 可视管理机行业集中度分析</w:t>
      </w:r>
      <w:r>
        <w:rPr>
          <w:rFonts w:hint="eastAsia"/>
        </w:rPr>
        <w:br/>
      </w:r>
      <w:r>
        <w:rPr>
          <w:rFonts w:hint="eastAsia"/>
        </w:rPr>
        <w:t>　　　　一、可视管理机市场集中度分析</w:t>
      </w:r>
      <w:r>
        <w:rPr>
          <w:rFonts w:hint="eastAsia"/>
        </w:rPr>
        <w:br/>
      </w:r>
      <w:r>
        <w:rPr>
          <w:rFonts w:hint="eastAsia"/>
        </w:rPr>
        <w:t>　　　　二、可视管理机企业集中度分析</w:t>
      </w:r>
      <w:r>
        <w:rPr>
          <w:rFonts w:hint="eastAsia"/>
        </w:rPr>
        <w:br/>
      </w:r>
      <w:r>
        <w:rPr>
          <w:rFonts w:hint="eastAsia"/>
        </w:rPr>
        <w:t>　　　　三、可视管理机区域集中度分析</w:t>
      </w:r>
      <w:r>
        <w:rPr>
          <w:rFonts w:hint="eastAsia"/>
        </w:rPr>
        <w:br/>
      </w:r>
      <w:r>
        <w:rPr>
          <w:rFonts w:hint="eastAsia"/>
        </w:rPr>
        <w:t>　　第二节 可视管理机行业竞争格局分析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一、2026年可视管理机行业竞争分析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二、2026年中外可视管理机产品竞争分析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三、2020-2025年中国可视管理机市场竞争分析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四、2026-2032年国内主要可视管理机企业动向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可视管理机行业重点企业发展调研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可视管理机重点企业（一）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可视管理机重点企业（二）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可视管理机重点企业（三）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可视管理机重点企业（四）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可视管理机重点企业（五）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可视管理机重点企业（六）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可视管理机企业发展策略分析</w:t>
      </w:r>
      <w:r>
        <w:rPr>
          <w:rFonts w:hint="eastAsia"/>
        </w:rPr>
        <w:br/>
      </w:r>
      <w:r>
        <w:rPr>
          <w:rFonts w:hint="eastAsia"/>
        </w:rPr>
        <w:t>　　第一节 可视管理机市场策略分析</w:t>
      </w:r>
      <w:r>
        <w:rPr>
          <w:rFonts w:hint="eastAsia"/>
        </w:rPr>
        <w:br/>
      </w:r>
      <w:r>
        <w:rPr>
          <w:rFonts w:hint="eastAsia"/>
        </w:rPr>
        <w:t>　　　　一、可视管理机价格策略分析</w:t>
      </w:r>
      <w:r>
        <w:rPr>
          <w:rFonts w:hint="eastAsia"/>
        </w:rPr>
        <w:br/>
      </w:r>
      <w:r>
        <w:rPr>
          <w:rFonts w:hint="eastAsia"/>
        </w:rPr>
        <w:t>　　　　二、可视管理机渠道策略分析</w:t>
      </w:r>
      <w:r>
        <w:rPr>
          <w:rFonts w:hint="eastAsia"/>
        </w:rPr>
        <w:br/>
      </w:r>
      <w:r>
        <w:rPr>
          <w:rFonts w:hint="eastAsia"/>
        </w:rPr>
        <w:t>　　第二节 可视管理机销售策略分析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提高可视管理机企业竞争力的策略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一、提高中国可视管理机企业核心竞争力的对策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二、可视管理机企业提升竞争力的主要方向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三、影响可视管理机企业核心竞争力的因素及提升途径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四、提高可视管理机企业竞争力的策略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对我国可视管理机品牌的战略思考</w:t>
      </w:r>
      <w:r>
        <w:rPr>
          <w:rFonts w:hint="eastAsia"/>
        </w:rPr>
        <w:br/>
      </w:r>
      <w:r>
        <w:rPr>
          <w:rFonts w:hint="eastAsia"/>
        </w:rPr>
        <w:t>　　　　一、可视管理机实施品牌战略的意义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二、可视管理机企业品牌的现状分析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三、我国可视管理机企业的品牌战略</w:t>
      </w:r>
      <w:r>
        <w:rPr>
          <w:rFonts w:hint="eastAsia"/>
        </w:rPr>
        <w:br/>
      </w:r>
      <w:r>
        <w:rPr>
          <w:rFonts w:hint="eastAsia"/>
        </w:rPr>
        <w:t>　　　　四、可视管理机品牌战略管理的策略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中国可视管理机行业营销策略分析</w:t>
      </w:r>
      <w:r>
        <w:rPr>
          <w:rFonts w:hint="eastAsia"/>
        </w:rPr>
        <w:br/>
      </w:r>
      <w:r>
        <w:rPr>
          <w:rFonts w:hint="eastAsia"/>
        </w:rPr>
        <w:t>　　第一节 可视管理机市场推广策略研究分析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一、做好可视管理机产品导入</w:t>
      </w:r>
      <w:r>
        <w:rPr>
          <w:rFonts w:hint="eastAsia"/>
        </w:rPr>
        <w:br/>
      </w:r>
      <w:r>
        <w:rPr>
          <w:rFonts w:hint="eastAsia"/>
        </w:rPr>
        <w:t>　　　　二、做好可视管理机产品组合和产品线决策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三、可视管理机行业城市市场推广策略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可视管理机行业渠道营销研究分析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一、可视管理机行业营销环境分析</w:t>
      </w:r>
      <w:r>
        <w:rPr>
          <w:rFonts w:hint="eastAsia"/>
        </w:rPr>
        <w:br/>
      </w:r>
      <w:r>
        <w:rPr>
          <w:rFonts w:hint="eastAsia"/>
        </w:rPr>
        <w:t>　　　　二、可视管理机行业现存的营销渠道分析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三、可视管理机行业终端市场营销管理策略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可视管理机行业营销战略研究分析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一、中国可视管理机行业有效整合营销策略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二、建立可视管理机行业厂商的双嬴模式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2026-2032年中国可视管理机行业前景与风险预测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2026年可视管理机市场前景分析</w:t>
      </w:r>
      <w:r>
        <w:rPr>
          <w:rFonts w:hint="eastAsia"/>
        </w:rPr>
        <w:br/>
      </w:r>
      <w:r>
        <w:rPr>
          <w:rFonts w:hint="eastAsia"/>
        </w:rPr>
        <w:t>　　第二节 2026年可视管理机发展趋势预测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2026-2032年中国可视管理机行业投资特性分析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一、2026-2032年中国可视管理机行业进入壁垒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二、2026-2032年中国可视管理机行业盈利模式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三、2026-2032年中国可视管理机行业盈利因素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2026-2032年中国可视管理机行业投资机会分析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一、2026-2032年中国可视管理机细分市场投资机会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二、2026-2032年中国可视管理机行业区域市场投资潜力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2026-2032年中国可视管理机行业投资风险分析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一、2026-2032年中国可视管理机行业市场竞争风险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二、2026-2032年中国可视管理机行业技术风险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三、2026-2032年中国可视管理机行业政策风险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四、2026-2032年中国可视管理机行业进入退出风险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2026-2032年中国可视管理机行业盈利模式与投资策略分析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国外可视管理机行业投资现状及经营模式分析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一、境外可视管理机行业成长情况调查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中国可视管理机行业商业模式探讨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中国可视管理机行业投资国际化发展战略分析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中国可视管理机行业投资策略分析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中国可视管理机行业资本运作战略选择方案研究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[^中^智^林^]中国可视管理机行业多元化经营战略的可行性分析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可视管理机行业历程</w:t>
      </w:r>
      <w:r>
        <w:rPr>
          <w:rFonts w:hint="eastAsia"/>
        </w:rPr>
        <w:br/>
      </w:r>
      <w:r>
        <w:rPr>
          <w:rFonts w:hint="eastAsia"/>
        </w:rPr>
        <w:t>　　图表 可视管理机行业生命周期</w:t>
      </w:r>
      <w:r>
        <w:rPr>
          <w:rFonts w:hint="eastAsia"/>
        </w:rPr>
        <w:br/>
      </w:r>
      <w:r>
        <w:rPr>
          <w:rFonts w:hint="eastAsia"/>
        </w:rPr>
        <w:t>　　图表 可视管理机行业产业链分析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2020-2025年可视管理机行业市场容量分析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2020-2025年中国可视管理机市场需求量及增速统计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2025年中国可视管理机行业需求领域分布格局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2020-2025年中国可视管理机进口数量分析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2020-2025年中国可视管理机进口金额分析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2020-2025年中国可视管理机出口数量分析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2020-2025年中国可视管理机出口金额分析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2025年中国可视管理机进口国家及地区分析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2025年中国可视管理机出口国家及地区分析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2020-2025年中国可视管理机行业企业平均规模情况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**地区可视管理机市场规模及增长情况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**地区可视管理机行业市场需求情况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**地区可视管理机市场规模及增长情况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**地区可视管理机行业市场需求情况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**地区可视管理机市场规模及增长情况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**地区可视管理机行业市场需求情况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**地区可视管理机市场规模及增长情况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**地区可视管理机行业市场需求情况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可视管理机重点企业（三）成长能力情况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2026-2032年中国可视管理机市场需求量预测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2026-2032年中国可视管理机市场前景分析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2026-2032年中国可视管理机行业发展趋势预测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dbfdd621c49af" w:history="1">
        <w:r>
          <w:rPr>
            <w:rStyle w:val="Hyperlink"/>
          </w:rPr>
          <w:t>2026-2032年中国可视管理机行业市场分析与前景趋势预测报告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dbfdd621c49af" w:history="1">
        <w:r>
          <w:rPr>
            <w:rStyle w:val="Hyperlink"/>
          </w:rPr>
          <w:t>https://www.20087.com/3/23/KeShiGuanLiJiFaZhanXianZhuangQianJing.html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热点：设备可视化管理、可视管理机套什么定额、智能监控机器人、可视管理又称为什么、智能监控、可视化设备管理、可视机是什么、可视化管理的管理理念、保护管理机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8afde7ec34f56" w:history="1">
      <w:r>
        <w:rPr>
          <w:rStyle w:val="Hyperlink"/>
        </w:rPr>
        <w:t>2026-2032年中国可视管理机行业市场分析与前景趋势预测报告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eShiGuanLiJiFaZhanXianZhuangQianJing.html" TargetMode="External" Id="Ra3edbfdd621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eShiGuanLiJiFaZhanXianZhuangQianJing.html" TargetMode="External" Id="Rcb88afde7ec3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2026-02-07T00:32:14Z</dcterms:created>
  <dcterms:modified xsi:type="dcterms:W3CDTF">2026-02-07T01:32:14Z</dcterms:modified>
  <dc:subject>2026-2032年中国可视管理机行业市场分析与前景趋势预测报告</dc:subject>
  <dc:title>2026-2032年中国可视管理机行业市场分析与前景趋势预测报告</dc:title>
  <cp:keywords>2026-2032年中国可视管理机行业市场分析与前景趋势预测报告</cp:keywords>
  <dc:description>2026-2032年中国可视管理机行业市场分析与前景趋势预测报告</dc:description>
</cp:coreProperties>
</file>