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b2dfb92e34ab5" w:history="1">
              <w:r>
                <w:rPr>
                  <w:rStyle w:val="Hyperlink"/>
                </w:rPr>
                <w:t>2026-2032年全球与中国工业直线加速器行业发展现状分析及市场前景报告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b2dfb92e34ab5" w:history="1">
              <w:r>
                <w:rPr>
                  <w:rStyle w:val="Hyperlink"/>
                </w:rPr>
                <w:t>2026-2032年全球与中国工业直线加速器行业发展现状分析及市场前景报告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b2dfb92e34ab5" w:history="1">
                <w:r>
                  <w:rPr>
                    <w:rStyle w:val="Hyperlink"/>
                  </w:rPr>
                  <w:t>https://www.20087.com/3/93/GongYeZhiXianJiaSuQiShiChangQianJingYuCe.html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直线加速器是高能射线源设备，主要用于无损检测（如大型铸件、火箭发动机焊缝探伤）、辐射灭菌及材料改性等领域。工业直线加速器通过微波电场加速电子束，撞击靶材产生高能X射线，具备穿透力强、成像分辨率高及可移动部署等优势。现代系统强调剂量稳定性、脉冲控制精度及辐射屏蔽安全性，并逐步集成CT断层扫描功能以提升三维缺陷识别能力。然而，设备体积庞大、运维复杂及辐射安全许可门槛高，限制其在中小企业的普及应用。</w:t>
      </w:r>
      <w:r>
        <w:rPr>
          <w:rFonts w:hint="eastAsia"/>
        </w:rPr>
        <w:br/>
      </w:r>
      <w:r>
        <w:rPr>
          <w:rFonts w:hint="eastAsia"/>
        </w:rPr>
        <w:t>　　未来，工业直线加速器将朝着紧凑化、智能化与多能谱融合方向突破。市场调研网指出，超导高频腔与固态调制器技术可显著缩小设备尺寸并降低功耗；而AI图像重建算法将提升低剂量条件下的缺陷检出率。在核技术应用拓展背景下，电子束直接辐照（无需X射线转换）模式将在食品保鲜、污水处理等领域获得新场景。此外，远程操作与AR辅助维护系统将降低专业人力依赖。长远看，工业直线加速器将从“专用检测装备”演变为“多功能工业辐照平台”，支撑高端制造质量控制与绿色处理技术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b2dfb92e34ab5" w:history="1">
        <w:r>
          <w:rPr>
            <w:rStyle w:val="Hyperlink"/>
          </w:rPr>
          <w:t>2026-2032年全球与中国工业直线加速器行业发展现状分析及市场前景报告</w:t>
        </w:r>
      </w:hyperlink>
      <w:r>
        <w:rPr>
          <w:rFonts w:hint="eastAsia"/>
        </w:rPr>
        <w:t>》，2025年工业直线加速器行业市场规模达 亿元，预计2032年市场规模将达 亿元，期间年均复合增长率（CAGR）达 %。报告基于科学的市场调研与数据分析，全面解析了工业直线加速器行业的市场规模、市场需求及发展现状。报告深入探讨了工业直线加速器产业链结构、细分市场特点及技术发展方向，并结合宏观经济环境与消费者需求变化，对工业直线加速器行业前景与未来趋势进行了科学预测，揭示了潜在增长空间。通过对工业直线加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按产品类型细分，全球工业直线加速器市场规模2021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 兆伏 - 4 兆伏</w:t>
      </w:r>
      <w:r>
        <w:rPr>
          <w:rFonts w:hint="eastAsia"/>
        </w:rPr>
        <w:br/>
      </w:r>
      <w:r>
        <w:rPr>
          <w:rFonts w:hint="eastAsia"/>
        </w:rPr>
        <w:t>　　　　1.3.3 5 兆伏 - 7 兆伏</w:t>
      </w:r>
      <w:r>
        <w:rPr>
          <w:rFonts w:hint="eastAsia"/>
        </w:rPr>
        <w:br/>
      </w:r>
      <w:r>
        <w:rPr>
          <w:rFonts w:hint="eastAsia"/>
        </w:rPr>
        <w:t>　　　　1.3.4 8 兆伏 - 10 兆伏</w:t>
      </w:r>
      <w:r>
        <w:rPr>
          <w:rFonts w:hint="eastAsia"/>
        </w:rPr>
        <w:br/>
      </w:r>
      <w:r>
        <w:rPr>
          <w:rFonts w:hint="eastAsia"/>
        </w:rPr>
        <w:t>　　　　1.3.5 10 兆伏 - 12 兆伏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按应用细分，全球工业直线加速器市场规模2021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金属铸造行业</w:t>
      </w:r>
      <w:r>
        <w:rPr>
          <w:rFonts w:hint="eastAsia"/>
        </w:rPr>
        <w:br/>
      </w:r>
      <w:r>
        <w:rPr>
          <w:rFonts w:hint="eastAsia"/>
        </w:rPr>
        <w:t>　　　　1.4.4 航空航天行业</w:t>
      </w:r>
      <w:r>
        <w:rPr>
          <w:rFonts w:hint="eastAsia"/>
        </w:rPr>
        <w:br/>
      </w:r>
      <w:r>
        <w:rPr>
          <w:rFonts w:hint="eastAsia"/>
        </w:rPr>
        <w:t>　　　　1.4.5 导弹/国防工业</w:t>
      </w:r>
      <w:r>
        <w:rPr>
          <w:rFonts w:hint="eastAsia"/>
        </w:rPr>
        <w:br/>
      </w:r>
      <w:r>
        <w:rPr>
          <w:rFonts w:hint="eastAsia"/>
        </w:rPr>
        <w:t>　　　　1.4.6 食品加工业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工业直线加速器行业发展总体概况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工业直线加速器行业发展主要特点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工业直线加速器行业发展影响因素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工业直线加速器有利因素</w:t>
      </w:r>
      <w:r>
        <w:rPr>
          <w:rFonts w:hint="eastAsia"/>
        </w:rPr>
        <w:br/>
      </w:r>
      <w:r>
        <w:rPr>
          <w:rFonts w:hint="eastAsia"/>
        </w:rPr>
        <w:t>　　　　1.5.3 .2 工业直线加速器不利因素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全球市场，近三年工业直线加速器主要企业占有率及排名（按销量）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工业直线加速器主要企业在国际市场占有率（按销量，2023-2026）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2025年工业直线加速器主要企业在国际市场排名（按销量）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全球市场主要企业工业直线加速器销量（2023-2026）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全球市场，近三年工业直线加速器主要企业占有率及排名（按收入）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工业直线加速器主要企业在国际市场占有率（按收入，2023-2026）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2025年工业直线加速器主要企业在国际市场排名（按收入）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全球市场主要企业工业直线加速器销售收入（2023-2026）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全球市场主要企业工业直线加速器销售价格（2023-2026）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中国市场，近三年工业直线加速器主要企业占有率及排名（按销量）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工业直线加速器主要企业在中国市场占有率（按销量，2023-2026）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2025年工业直线加速器主要企业在中国市场排名（按销量）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中国市场主要企业工业直线加速器销量（2023-2026）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中国市场，近三年工业直线加速器主要企业占有率及排名（按收入）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工业直线加速器主要企业在中国市场占有率（按收入，2023-2026）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2025年工业直线加速器主要企业在中国市场排名（按收入）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中国市场主要企业工业直线加速器销售收入（2023-2026）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全球主要厂商工业直线加速器总部及产地分布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全球主要厂商成立时间及工业直线加速器商业化日期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全球主要厂商工业直线加速器产品类型及应用</w:t>
      </w:r>
      <w:r>
        <w:rPr>
          <w:rFonts w:hint="eastAsia"/>
        </w:rPr>
        <w:br/>
      </w:r>
      <w:r>
        <w:rPr>
          <w:rFonts w:hint="eastAsia"/>
        </w:rPr>
        <w:t>　　2.9 工业直线加速器行业集中度、竞争程度分析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工业直线加速器行业集中度分析：2025年全球Top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全球工业直线加速器第一梯队、第二梯队和第三梯队生产商（品牌）及市场份额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全球工业直线加速器总体规模分析</w:t>
      </w:r>
      <w:r>
        <w:rPr>
          <w:rFonts w:hint="eastAsia"/>
        </w:rPr>
        <w:br/>
      </w:r>
      <w:r>
        <w:rPr>
          <w:rFonts w:hint="eastAsia"/>
        </w:rPr>
        <w:t>　　3.1 全球工业直线加速器供需现状及预测（2021-2032）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全球工业直线加速器产能、产量、产能利用率及发展趋势（2021-2032）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全球工业直线加速器产量、需求量及发展趋势（2021-2032）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全球主要地区工业直线加速器产量及发展趋势（2021-2032）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全球主要地区工业直线加速器产量（2021-2026）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全球主要地区工业直线加速器产量（2027-2032）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全球主要地区工业直线加速器产量市场份额（2021-2032）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中国工业直线加速器供需现状及预测（2021-2032）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中国工业直线加速器产能、产量、产能利用率及发展趋势（2021-2032）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中国工业直线加速器产量、市场需求量及发展趋势（2021-2032）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中国市场工业直线加速器进出口（2021-2032）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全球工业直线加速器销量及销售额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全球市场工业直线加速器销售额（2021-2032）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全球市场工业直线加速器销量（2021-2032）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全球市场工业直线加速器价格趋势（2021-2032）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全球工业直线加速器主要地区分析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全球主要地区工业直线加速器市场规模分析：2021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全球主要地区工业直线加速器销售收入及市场份额（2021-2026）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全球主要地区工业直线加速器销售收入预测（2027-2032）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全球主要地区工业直线加速器销量分析：2021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全球主要地区工业直线加速器销量及市场份额（2021-2026）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全球主要地区工业直线加速器销量及市场份额预测（2027-2032）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中东市场工业直线加速器销量、收入及增长率（2021-2032）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工业直线加速器销量、收入、价格及毛利率（2021-2026）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不同产品类型工业直线加速器分析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全球不同产品类型工业直线加速器销量（2021-2032）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全球不同产品类型工业直线加速器销量及市场份额（2021-2026）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全球不同产品类型工业直线加速器销量预测（2027-2032）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全球不同产品类型工业直线加速器收入（2021-2032）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全球不同产品类型工业直线加速器收入及市场份额（2021-2026）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全球不同产品类型工业直线加速器收入预测（2027-2032）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全球不同产品类型工业直线加速器价格走势（2021-2032）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中国不同产品类型工业直线加速器销量（2021-2032）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中国不同产品类型工业直线加速器销量及市场份额（2021-2026）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中国不同产品类型工业直线加速器销量预测（2027-2032）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中国不同产品类型工业直线加速器收入（2021-2032）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中国不同产品类型工业直线加速器收入及市场份额（2021-2026）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中国不同产品类型工业直线加速器收入预测（2027-2032）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不同应用工业直线加速器分析</w:t>
      </w:r>
      <w:r>
        <w:rPr>
          <w:rFonts w:hint="eastAsia"/>
        </w:rPr>
        <w:br/>
      </w:r>
      <w:r>
        <w:rPr>
          <w:rFonts w:hint="eastAsia"/>
        </w:rPr>
        <w:t>　　7.1 全球不同应用工业直线加速器销量（2021-2032）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全球不同应用工业直线加速器销量及市场份额（2021-2026）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全球不同应用工业直线加速器销量预测（2027-2032）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全球不同应用工业直线加速器收入（2021-2032）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全球不同应用工业直线加速器收入及市场份额（2021-2026）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全球不同应用工业直线加速器收入预测（2027-2032）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全球不同应用工业直线加速器价格走势（2021-2032）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中国不同应用工业直线加速器销量（2021-2032）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中国不同应用工业直线加速器销量及市场份额（2021-2026）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中国不同应用工业直线加速器销量预测（2027-2032）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中国不同应用工业直线加速器收入（2021-2032）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中国不同应用工业直线加速器收入及市场份额（2021-2026）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中国不同应用工业直线加速器收入预测（2027-2032）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工业直线加速器行业发展趋势</w:t>
      </w:r>
      <w:r>
        <w:rPr>
          <w:rFonts w:hint="eastAsia"/>
        </w:rPr>
        <w:br/>
      </w:r>
      <w:r>
        <w:rPr>
          <w:rFonts w:hint="eastAsia"/>
        </w:rPr>
        <w:t>　　8.2 工业直线加速器行业主要驱动因素</w:t>
      </w:r>
      <w:r>
        <w:rPr>
          <w:rFonts w:hint="eastAsia"/>
        </w:rPr>
        <w:br/>
      </w:r>
      <w:r>
        <w:rPr>
          <w:rFonts w:hint="eastAsia"/>
        </w:rPr>
        <w:t>　　8.3 工业直线加速器中国企业SWOT分析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中国工业直线加速器行业政策环境分析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工业直线加速器行业产业链简介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工业直线加速器行业供应链分析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工业直线加速器主要原料及供应情况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工业直线加速器行业采购模式</w:t>
      </w:r>
      <w:r>
        <w:rPr>
          <w:rFonts w:hint="eastAsia"/>
        </w:rPr>
        <w:br/>
      </w:r>
      <w:r>
        <w:rPr>
          <w:rFonts w:hint="eastAsia"/>
        </w:rPr>
        <w:t>　　9.3 工业直线加速器行业生产模式</w:t>
      </w:r>
      <w:r>
        <w:rPr>
          <w:rFonts w:hint="eastAsia"/>
        </w:rPr>
        <w:br/>
      </w:r>
      <w:r>
        <w:rPr>
          <w:rFonts w:hint="eastAsia"/>
        </w:rPr>
        <w:t>　　9.4 工业直线加速器行业销售模式及销售渠道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按产品类型细分，全球工业直线加速器市场规模2021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按应用细分，全球工业直线加速器市场规模（CAGR）2021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工业直线加速器行业发展主要特点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工业直线加速器行业发展有利因素分析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工业直线加速器行业发展不利因素分析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进入工业直线加速器行业壁垒</w:t>
      </w:r>
      <w:r>
        <w:rPr>
          <w:rFonts w:hint="eastAsia"/>
        </w:rPr>
        <w:br/>
      </w:r>
      <w:r>
        <w:rPr>
          <w:rFonts w:hint="eastAsia"/>
        </w:rPr>
        <w:t>　　表 7： 工业直线加速器主要企业在国际市场占有率（按销量，2023-2026）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2025年工业直线加速器主要企业在国际市场排名（按销量）&amp;（千台）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全球市场主要企业工业直线加速器销量（2023-2026）&amp;（千台）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工业直线加速器主要企业在国际市场占有率（按收入，2023-2026）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2025年工业直线加速器主要企业在国际市场排名（按收入）&amp;（万元）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全球市场主要企业工业直线加速器销售收入（2023-2026）&amp;（万元）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全球市场主要企业工业直线加速器销售价格（2023-2026）&amp;（元/台）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工业直线加速器主要企业在中国市场占有率（按销量，2023-2026）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2025年工业直线加速器主要企业在中国市场排名（按销量）&amp;（千台）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中国市场主要企业工业直线加速器销量（2023-2026）&amp;（千台）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工业直线加速器主要企业在中国市场占有率（按收入，2023-2026）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2025年工业直线加速器主要企业在中国市场排名（按收入）&amp;（万元）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中国市场主要企业工业直线加速器销售收入（2023-2026）&amp;（万元）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全球主要厂商工业直线加速器总部及产地分布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全球主要厂商成立时间及工业直线加速器商业化日期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全球主要厂商工业直线加速器产品类型及应用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2025年全球工业直线加速器主要厂商市场地位（第一梯队、第二梯队和第三梯队）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全球工业直线加速器市场投资、并购等现状分析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全球主要地区工业直线加速器产量增速（CAGR）：（2021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全球主要地区工业直线加速器产量（2021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全球主要地区工业直线加速器产量（2021-2026）&amp;（千台）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全球主要地区工业直线加速器产量（2027-2032）&amp;（千台）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全球主要地区工业直线加速器产量市场份额（2021-2026）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全球主要地区工业直线加速器产量市场份额（2027-2032）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中国市场工业直线加速器产量、销量、进出口（2021-2026）&amp;（千台）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中国市场工业直线加速器产量、销量、进出口预测（2027-2032）&amp;（千台）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全球主要地区工业直线加速器销售收入增速：（2021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全球主要地区工业直线加速器销售收入（2021-2026）&amp;（万元）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全球主要地区工业直线加速器销售收入市场份额（2021-2026）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全球主要地区工业直线加速器收入（2027-2032）&amp;（万元）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全球主要地区工业直线加速器收入市场份额（2027-2032）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全球主要地区工业直线加速器销量（千台）：2021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全球主要地区工业直线加速器销量（2021-2026）&amp;（千台）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全球主要地区工业直线加速器销量市场份额（2021-2026）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全球主要地区工业直线加速器销量（2027-2032）&amp;（千台）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全球主要地区工业直线加速器销量份额（2027-2032）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工业直线加速器生产基地、销售区域、竞争对手及市场地位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工业直线加速器产品规格、参数及市场应用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工业直线加速器销量（千台）、收入（万元）、价格（元/台）及毛利率（2021-2026）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全球不同产品类型工业直线加速器销量（2021-2026）&amp;（千台）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全球不同产品类型工业直线加速器销量市场份额（2021-2026）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全球不同产品类型工业直线加速器销量预测（2027-2032）&amp;（千台）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全球市场不同产品类型工业直线加速器销量市场份额预测（2027-2032）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全球不同产品类型工业直线加速器收入（2021-2026）&amp;（万元）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全球不同产品类型工业直线加速器收入市场份额（2021-2026）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全球不同产品类型工业直线加速器收入预测（2027-2032）&amp;（万元）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全球不同产品类型工业直线加速器收入市场份额预测（2027-2032）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中国不同产品类型工业直线加速器销量（2021-2026）&amp;（千台）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中国不同产品类型工业直线加速器销量市场份额（2021-2026）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中国不同产品类型工业直线加速器销量预测（2027-2032）&amp;（千台）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全球市场不同产品类型工业直线加速器销量市场份额预测（2027-2032）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中国不同产品类型工业直线加速器收入（2021-2026）&amp;（万元）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中国不同产品类型工业直线加速器收入市场份额（2021-2026）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中国不同产品类型工业直线加速器收入预测（2027-2032）&amp;（万元）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中国不同产品类型工业直线加速器收入市场份额预测（2027-2032）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全球不同应用工业直线加速器销量（2021-2026）&amp;（千台）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全球不同应用工业直线加速器销量市场份额（2021-2026）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全球不同应用工业直线加速器销量预测（2027-2032）&amp;（千台）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全球市场不同应用工业直线加速器销量市场份额预测（2027-2032）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全球不同应用工业直线加速器收入（2021-2026）&amp;（万元）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全球不同应用工业直线加速器收入市场份额（2021-2026）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全球不同应用工业直线加速器收入预测（2027-2032）&amp;（万元）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全球不同应用工业直线加速器收入市场份额预测（2027-2032）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中国不同应用工业直线加速器销量（2021-2026）&amp;（千台）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中国不同应用工业直线加速器销量市场份额（2021-2026）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中国不同应用工业直线加速器销量预测（2027-2032）&amp;（千台）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中国市场不同应用工业直线加速器销量市场份额预测（2027-2032）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中国不同应用工业直线加速器收入（2021-2026）&amp;（万元）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中国不同应用工业直线加速器收入市场份额（2021-2026）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中国不同应用工业直线加速器收入预测（2027-2032）&amp;（万元）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中国不同应用工业直线加速器收入市场份额预测（2027-2032）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工业直线加速器行业发展趋势</w:t>
      </w:r>
      <w:r>
        <w:rPr>
          <w:rFonts w:hint="eastAsia"/>
        </w:rPr>
        <w:br/>
      </w:r>
      <w:r>
        <w:rPr>
          <w:rFonts w:hint="eastAsia"/>
        </w:rPr>
        <w:t>　　表 136： 工业直线加速器行业主要驱动因素</w:t>
      </w:r>
      <w:r>
        <w:rPr>
          <w:rFonts w:hint="eastAsia"/>
        </w:rPr>
        <w:br/>
      </w:r>
      <w:r>
        <w:rPr>
          <w:rFonts w:hint="eastAsia"/>
        </w:rPr>
        <w:t>　　表 137： 工业直线加速器行业供应链分析</w:t>
      </w:r>
      <w:r>
        <w:rPr>
          <w:rFonts w:hint="eastAsia"/>
        </w:rPr>
        <w:br/>
      </w:r>
      <w:r>
        <w:rPr>
          <w:rFonts w:hint="eastAsia"/>
        </w:rPr>
        <w:t>　　表 138： 工业直线加速器上游原料供应商</w:t>
      </w:r>
      <w:r>
        <w:rPr>
          <w:rFonts w:hint="eastAsia"/>
        </w:rPr>
        <w:br/>
      </w:r>
      <w:r>
        <w:rPr>
          <w:rFonts w:hint="eastAsia"/>
        </w:rPr>
        <w:t>　　表 139： 工业直线加速器主要地区不同应用客户分析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工业直线加速器典型经销商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工业直线加速器产品图片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全球不同产品类型工业直线加速器销售额2021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全球不同产品类型工业直线加速器市场份额2025 &amp; 2032</w:t>
      </w:r>
      <w:r>
        <w:rPr>
          <w:rFonts w:hint="eastAsia"/>
        </w:rPr>
        <w:br/>
      </w:r>
      <w:r>
        <w:rPr>
          <w:rFonts w:hint="eastAsia"/>
        </w:rPr>
        <w:t>　　图 4： 2 兆伏 - 4 兆伏产品图片</w:t>
      </w:r>
      <w:r>
        <w:rPr>
          <w:rFonts w:hint="eastAsia"/>
        </w:rPr>
        <w:br/>
      </w:r>
      <w:r>
        <w:rPr>
          <w:rFonts w:hint="eastAsia"/>
        </w:rPr>
        <w:t>　　图 5： 5 兆伏 - 7 兆伏产品图片</w:t>
      </w:r>
      <w:r>
        <w:rPr>
          <w:rFonts w:hint="eastAsia"/>
        </w:rPr>
        <w:br/>
      </w:r>
      <w:r>
        <w:rPr>
          <w:rFonts w:hint="eastAsia"/>
        </w:rPr>
        <w:t>　　图 6： 8 兆伏 - 10 兆伏产品图片</w:t>
      </w:r>
      <w:r>
        <w:rPr>
          <w:rFonts w:hint="eastAsia"/>
        </w:rPr>
        <w:br/>
      </w:r>
      <w:r>
        <w:rPr>
          <w:rFonts w:hint="eastAsia"/>
        </w:rPr>
        <w:t>　　图 7： 10 兆伏 - 12 兆伏产品图片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全球不同应用工业直线加速器市场份额2025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金属铸造行业</w:t>
      </w:r>
      <w:r>
        <w:rPr>
          <w:rFonts w:hint="eastAsia"/>
        </w:rPr>
        <w:br/>
      </w:r>
      <w:r>
        <w:rPr>
          <w:rFonts w:hint="eastAsia"/>
        </w:rPr>
        <w:t>　　图 13： 航空航天行业</w:t>
      </w:r>
      <w:r>
        <w:rPr>
          <w:rFonts w:hint="eastAsia"/>
        </w:rPr>
        <w:br/>
      </w:r>
      <w:r>
        <w:rPr>
          <w:rFonts w:hint="eastAsia"/>
        </w:rPr>
        <w:t>　　图 14： 导弹/国防工业</w:t>
      </w:r>
      <w:r>
        <w:rPr>
          <w:rFonts w:hint="eastAsia"/>
        </w:rPr>
        <w:br/>
      </w:r>
      <w:r>
        <w:rPr>
          <w:rFonts w:hint="eastAsia"/>
        </w:rPr>
        <w:t>　　图 15： 食品加工业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2025年全球前五大生产商工业直线加速器市场份额</w:t>
      </w:r>
      <w:r>
        <w:rPr>
          <w:rFonts w:hint="eastAsia"/>
        </w:rPr>
        <w:br/>
      </w:r>
      <w:r>
        <w:rPr>
          <w:rFonts w:hint="eastAsia"/>
        </w:rPr>
        <w:t>　　图 18： 2025年全球工业直线加速器第一梯队、第二梯队和第三梯队厂商及市场份额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全球工业直线加速器产能、产量、产能利用率及发展趋势（2021-2032）&amp;（千台）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全球工业直线加速器产量、需求量及发展趋势（2021-2032）&amp;（千台）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全球主要地区工业直线加速器产量市场份额（2021-2032）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中国工业直线加速器产能、产量、产能利用率及发展趋势（2021-2032）&amp;（千台）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中国工业直线加速器产量、市场需求量及发展趋势（2021-2032）&amp;（千台）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全球工业直线加速器市场销售额及增长率：（2021-2032）&amp;（万元）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全球市场工业直线加速器市场规模：2021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全球市场工业直线加速器价格趋势（2021-2032）&amp;（元/台）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全球主要地区工业直线加速器销售收入（2021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全球主要地区工业直线加速器销售收入市场份额（2021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中东市场工业直线加速器销量及增长率（2021-2032）&amp;（千台）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中东市场工业直线加速器收入及增长率（2021-2032）&amp;（万元）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全球不同产品类型工业直线加速器价格走势（2021-2032）&amp;（元/台）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全球不同应用工业直线加速器价格走势（2021-2032）&amp;（元/台）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工业直线加速器中国企业SWOT分析</w:t>
      </w:r>
      <w:r>
        <w:rPr>
          <w:rFonts w:hint="eastAsia"/>
        </w:rPr>
        <w:br/>
      </w:r>
      <w:r>
        <w:rPr>
          <w:rFonts w:hint="eastAsia"/>
        </w:rPr>
        <w:t>　　图 49： 工业直线加速器产业链</w:t>
      </w:r>
      <w:r>
        <w:rPr>
          <w:rFonts w:hint="eastAsia"/>
        </w:rPr>
        <w:br/>
      </w:r>
      <w:r>
        <w:rPr>
          <w:rFonts w:hint="eastAsia"/>
        </w:rPr>
        <w:t>　　图 50： 工业直线加速器行业采购模式分析</w:t>
      </w:r>
      <w:r>
        <w:rPr>
          <w:rFonts w:hint="eastAsia"/>
        </w:rPr>
        <w:br/>
      </w:r>
      <w:r>
        <w:rPr>
          <w:rFonts w:hint="eastAsia"/>
        </w:rPr>
        <w:t>　　图 51： 工业直线加速器行业生产模式</w:t>
      </w:r>
      <w:r>
        <w:rPr>
          <w:rFonts w:hint="eastAsia"/>
        </w:rPr>
        <w:br/>
      </w:r>
      <w:r>
        <w:rPr>
          <w:rFonts w:hint="eastAsia"/>
        </w:rPr>
        <w:t>　　图 52： 工业直线加速器行业销售模式分析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b2dfb92e34ab5" w:history="1">
        <w:r>
          <w:rPr>
            <w:rStyle w:val="Hyperlink"/>
          </w:rPr>
          <w:t>2026-2032年全球与中国工业直线加速器行业发展现状分析及市场前景报告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b2dfb92e34ab5" w:history="1">
        <w:r>
          <w:rPr>
            <w:rStyle w:val="Hyperlink"/>
          </w:rPr>
          <w:t>https://www.20087.com/3/93/GongYeZhiXianJiaSuQiShiChangQianJingYuCe.html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0619da2d64900" w:history="1">
      <w:r>
        <w:rPr>
          <w:rStyle w:val="Hyperlink"/>
        </w:rPr>
        <w:t>2026-2032年全球与中国工业直线加速器行业发展现状分析及市场前景报告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ongYeZhiXianJiaSuQiShiChangQianJingYuCe.html" TargetMode="External" Id="R785b2dfb92e3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ongYeZhiXianJiaSuQiShiChangQianJingYuCe.html" TargetMode="External" Id="Rc4b0619da2d6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2026-03-26T07:51:17Z</dcterms:created>
  <dcterms:modified xsi:type="dcterms:W3CDTF">2026-03-26T08:51:17Z</dcterms:modified>
  <dc:subject>2026-2032年全球与中国工业直线加速器行业发展现状分析及市场前景报告</dc:subject>
  <dc:title>2026-2032年全球与中国工业直线加速器行业发展现状分析及市场前景报告</dc:title>
  <cp:keywords>2026-2032年全球与中国工业直线加速器行业发展现状分析及市场前景报告</cp:keywords>
  <dc:description>2026-2032年全球与中国工业直线加速器行业发展现状分析及市场前景报告</dc:description>
</cp:coreProperties>
</file>