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5d6b407b142fa" w:history="1">
              <w:r>
                <w:rPr>
                  <w:rStyle w:val="Hyperlink"/>
                </w:rPr>
                <w:t>2026-2032年中国非织造材料市场现状与行业前景分析报告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5d6b407b142fa" w:history="1">
              <w:r>
                <w:rPr>
                  <w:rStyle w:val="Hyperlink"/>
                </w:rPr>
                <w:t>2026-2032年中国非织造材料市场现状与行业前景分析报告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5d6b407b142fa" w:history="1">
                <w:r>
                  <w:rPr>
                    <w:rStyle w:val="Hyperlink"/>
                  </w:rPr>
                  <w:t>https://www.20087.com/3/03/FeiZhiZaoCaiLiaoDeXianZhuangYuFaZhanQianJing.html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材料通过干法、湿法或纺粘/熔喷工艺直接成网，无需传统纺织工序，广泛应用于医疗防护（口罩、手术衣）、卫生用品（纸尿裤、湿巾）、过滤介质及土工布领域。主流产品强调孔隙率可控、柔软亲肤与高液体导流性，熔喷布在疫情期间成为关键防疫物资。行业正加速向高蓬松、双组分及可冲散技术升级。然而，一次性使用模式导致大量聚丙烯废弃物，且回收体系尚未成熟，引发可持续发展挑战。</w:t>
      </w:r>
      <w:r>
        <w:rPr>
          <w:rFonts w:hint="eastAsia"/>
        </w:rPr>
        <w:br/>
      </w:r>
      <w:r>
        <w:rPr>
          <w:rFonts w:hint="eastAsia"/>
        </w:rPr>
        <w:t>　　未来，非织造材料将向生物可降解、功能复合与循环经济模式突破。聚乳酸（PLA）、聚羟基脂肪酸酯（PHA）等生物基纤维将替代石油基原料；纳米纤维素或壳聚糖涂层赋予抗菌、止血等医疗功能。在制造端，水刺+热风复合工艺可平衡强度与柔软度；在线质量监控系统提升一致性。政策驱动下，可冲散湿巾标准（如INDA GD403）将规范市场。长远看，非织造材料将从“一次性耗材”升级为“智能功能界面”，在伤口监测、空气过滤与农业保墒等场景中，通过嵌入传感或响应性材料，实现从被动使用到主动干预的价值跃迁。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5d6b407b142fa" w:history="1">
        <w:r>
          <w:rPr>
            <w:rStyle w:val="Hyperlink"/>
          </w:rPr>
          <w:t>2026-2032年中国非织造材料市场现状与行业前景分析报告</w:t>
        </w:r>
      </w:hyperlink>
      <w:r>
        <w:rPr>
          <w:rFonts w:hint="eastAsia"/>
        </w:rPr>
        <w:t>》基于行业详实数据资料，系统分析了非织造材料行业的市场规模、竞争格局和技术发展现状，梳理了非织造材料重点企业的市场表现。报告从非织造材料供需结构、政策环境和产业链变化等维度，客观评估了非织造材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非织造材料行业概述</w:t>
      </w:r>
      <w:r>
        <w:rPr>
          <w:rFonts w:hint="eastAsia"/>
        </w:rPr>
        <w:br/>
      </w:r>
      <w:r>
        <w:rPr>
          <w:rFonts w:hint="eastAsia"/>
        </w:rPr>
        <w:t>　　第一节 非织造材料定义与分类</w:t>
      </w:r>
      <w:r>
        <w:rPr>
          <w:rFonts w:hint="eastAsia"/>
        </w:rPr>
        <w:br/>
      </w:r>
      <w:r>
        <w:rPr>
          <w:rFonts w:hint="eastAsia"/>
        </w:rPr>
        <w:t>　　第二节 非织造材料应用领域</w:t>
      </w:r>
      <w:r>
        <w:rPr>
          <w:rFonts w:hint="eastAsia"/>
        </w:rPr>
        <w:br/>
      </w:r>
      <w:r>
        <w:rPr>
          <w:rFonts w:hint="eastAsia"/>
        </w:rPr>
        <w:t>　　第三节 非织造材料行业经济指标分析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一、非织造材料行业赢利性评估</w:t>
      </w:r>
      <w:r>
        <w:rPr>
          <w:rFonts w:hint="eastAsia"/>
        </w:rPr>
        <w:br/>
      </w:r>
      <w:r>
        <w:rPr>
          <w:rFonts w:hint="eastAsia"/>
        </w:rPr>
        <w:t>　　　　二、非织造材料行业成长速度分析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三、非织造材料附加值提升空间探讨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四、非织造材料行业进入壁垒分析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五、非织造材料行业风险性评估</w:t>
      </w:r>
      <w:r>
        <w:rPr>
          <w:rFonts w:hint="eastAsia"/>
        </w:rPr>
        <w:br/>
      </w:r>
      <w:r>
        <w:rPr>
          <w:rFonts w:hint="eastAsia"/>
        </w:rPr>
        <w:t>　　　　六、非织造材料行业周期性分析</w:t>
      </w:r>
      <w:r>
        <w:rPr>
          <w:rFonts w:hint="eastAsia"/>
        </w:rPr>
        <w:br/>
      </w:r>
      <w:r>
        <w:rPr>
          <w:rFonts w:hint="eastAsia"/>
        </w:rPr>
        <w:t>　　　　七、非织造材料行业竞争程度指标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八、非织造材料行业成熟度综合分析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非织造材料产业链及经营模式分析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三、非织造材料销售模式与渠道策略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全球非织造材料市场发展分析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2025-2026年全球非织造材料行业发展分析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一、全球非织造材料行业市场规模与趋势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二、全球非织造材料行业发展特点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三、全球非织造材料行业竞争格局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主要国家与地区非织造材料市场分析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2026-2032年全球非织造材料行业发展趋势与前景预测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一、非织造材料行业发展趋势</w:t>
      </w:r>
      <w:r>
        <w:rPr>
          <w:rFonts w:hint="eastAsia"/>
        </w:rPr>
        <w:br/>
      </w:r>
      <w:r>
        <w:rPr>
          <w:rFonts w:hint="eastAsia"/>
        </w:rPr>
        <w:t>　　　　二、非织造材料行业发展潜力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2025-2026年非织造材料产能与投资动态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一、国内非织造材料产能现状与利用效率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二、非织造材料产能扩张与投资动态分析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2026-2032年非织造材料行业产量统计与趋势预测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一、2020-2025年非织造材料行业产量与增长趋势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1、2020-2025年非织造材料产量及增长趋势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2、2020-2025年非织造材料细分产品产量及份额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二、非织造材料产量影响因素分析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三、2026-2032年非织造材料产量预测</w:t>
      </w:r>
      <w:r>
        <w:rPr>
          <w:rFonts w:hint="eastAsia"/>
        </w:rPr>
        <w:br/>
      </w:r>
      <w:r>
        <w:rPr>
          <w:rFonts w:hint="eastAsia"/>
        </w:rPr>
        <w:t>　　第三节 2026-2032年非织造材料市场需求与销售分析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一、2025-2026年非织造材料行业需求现状</w:t>
      </w:r>
      <w:r>
        <w:rPr>
          <w:rFonts w:hint="eastAsia"/>
        </w:rPr>
        <w:br/>
      </w:r>
      <w:r>
        <w:rPr>
          <w:rFonts w:hint="eastAsia"/>
        </w:rPr>
        <w:t>　　　　二、非织造材料客户群体与需求特点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三、2020-2025年非织造材料行业销售规模分析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四、2026-2032年非织造材料市场增长潜力与规模预测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2025-2026年非织造材料行业技术发展现状及趋势分析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非织造材料行业技术发展方向、趋势预测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一、2025-2026年非织造材料主要细分产品市场现状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一、2020-2025年非织造材料市场价格走势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非织造材料定价策略与方法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2026-2032年非织造材料价格竞争态势与趋势预测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中国非织造材料行业重点区域市场研究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2025-2026年重点区域非织造材料市场发展概况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2020-2025年中国非织造材料行业进出口情况分析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非织造材料行业进口规模与来源分析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一、2020-2025年非织造材料进口规模分析</w:t>
      </w:r>
      <w:r>
        <w:rPr>
          <w:rFonts w:hint="eastAsia"/>
        </w:rPr>
        <w:br/>
      </w:r>
      <w:r>
        <w:rPr>
          <w:rFonts w:hint="eastAsia"/>
        </w:rPr>
        <w:t>　　　　二、非织造材料主要进口来源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非织造材料行业出口规模与目的地分析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一、2020-2025年非织造材料出口规模分析</w:t>
      </w:r>
      <w:r>
        <w:rPr>
          <w:rFonts w:hint="eastAsia"/>
        </w:rPr>
        <w:br/>
      </w:r>
      <w:r>
        <w:rPr>
          <w:rFonts w:hint="eastAsia"/>
        </w:rPr>
        <w:t>　　　　二、非织造材料主要出口目的地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2020-2025年中国非织造材料总体规模与财务指标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中国非织造材料行业总体规模分析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一、非织造材料企业数量与结构</w:t>
      </w:r>
      <w:r>
        <w:rPr>
          <w:rFonts w:hint="eastAsia"/>
        </w:rPr>
        <w:br/>
      </w:r>
      <w:r>
        <w:rPr>
          <w:rFonts w:hint="eastAsia"/>
        </w:rPr>
        <w:t>　　　　二、非织造材料从业人员规模</w:t>
      </w:r>
      <w:r>
        <w:rPr>
          <w:rFonts w:hint="eastAsia"/>
        </w:rPr>
        <w:br/>
      </w:r>
      <w:r>
        <w:rPr>
          <w:rFonts w:hint="eastAsia"/>
        </w:rPr>
        <w:t>　　　　三、非织造材料行业资产状况</w:t>
      </w:r>
      <w:r>
        <w:rPr>
          <w:rFonts w:hint="eastAsia"/>
        </w:rPr>
        <w:br/>
      </w:r>
      <w:r>
        <w:rPr>
          <w:rFonts w:hint="eastAsia"/>
        </w:rPr>
        <w:t>　　第二节 中国非织造材料行业财务指标总体分析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非织造材料重点企业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非织造材料领先企业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非织造材料标杆企业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非织造材料代表企业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非织造材料龙头企业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非织造材料重点企业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中国非织造材料行业竞争格局分析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2025-2026年非织造材料行业竞争力分析</w:t>
      </w:r>
      <w:r>
        <w:rPr>
          <w:rFonts w:hint="eastAsia"/>
        </w:rPr>
        <w:br/>
      </w:r>
      <w:r>
        <w:rPr>
          <w:rFonts w:hint="eastAsia"/>
        </w:rPr>
        <w:t>　　　　一、非织造材料供应商议价能力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四、非织造材料替代品威胁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2020-2025年非织造材料行业企业并购活动分析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2025-2026年非织造材料行业会展与招投标活动分析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一、非织造材料行业会展活动及其市场影响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2026年中国非织造材料企业发展策略分析</w:t>
      </w:r>
      <w:r>
        <w:rPr>
          <w:rFonts w:hint="eastAsia"/>
        </w:rPr>
        <w:br/>
      </w:r>
      <w:r>
        <w:rPr>
          <w:rFonts w:hint="eastAsia"/>
        </w:rPr>
        <w:t>　　第一节 非织造材料市场策略分析</w:t>
      </w:r>
      <w:r>
        <w:rPr>
          <w:rFonts w:hint="eastAsia"/>
        </w:rPr>
        <w:br/>
      </w:r>
      <w:r>
        <w:rPr>
          <w:rFonts w:hint="eastAsia"/>
        </w:rPr>
        <w:t>　　　　一、非织造材料市场定位与拓展策略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二、非织造材料市场细分与目标客户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非织造材料销售策略分析</w:t>
      </w:r>
      <w:r>
        <w:rPr>
          <w:rFonts w:hint="eastAsia"/>
        </w:rPr>
        <w:br/>
      </w:r>
      <w:r>
        <w:rPr>
          <w:rFonts w:hint="eastAsia"/>
        </w:rPr>
        <w:t>　　　　一、非织造材料销售渠道与网络建设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提高非织造材料企业竞争力建议</w:t>
      </w:r>
      <w:r>
        <w:rPr>
          <w:rFonts w:hint="eastAsia"/>
        </w:rPr>
        <w:br/>
      </w:r>
      <w:r>
        <w:rPr>
          <w:rFonts w:hint="eastAsia"/>
        </w:rPr>
        <w:t>　　　　一、非织造材料技术创新与管理优化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非织造材料品牌战略思考</w:t>
      </w:r>
      <w:r>
        <w:rPr>
          <w:rFonts w:hint="eastAsia"/>
        </w:rPr>
        <w:br/>
      </w:r>
      <w:r>
        <w:rPr>
          <w:rFonts w:hint="eastAsia"/>
        </w:rPr>
        <w:t>　　　　一、非织造材料品牌建设与维护</w:t>
      </w:r>
      <w:r>
        <w:rPr>
          <w:rFonts w:hint="eastAsia"/>
        </w:rPr>
        <w:br/>
      </w:r>
      <w:r>
        <w:rPr>
          <w:rFonts w:hint="eastAsia"/>
        </w:rPr>
        <w:t>　　　　二、非织造材料品牌影响力与市场竞争力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中国非织造材料行业风险与对策</w:t>
      </w:r>
      <w:r>
        <w:rPr>
          <w:rFonts w:hint="eastAsia"/>
        </w:rPr>
        <w:br/>
      </w:r>
      <w:r>
        <w:rPr>
          <w:rFonts w:hint="eastAsia"/>
        </w:rPr>
        <w:t>　　第一节 非织造材料行业SWOT分析</w:t>
      </w:r>
      <w:r>
        <w:rPr>
          <w:rFonts w:hint="eastAsia"/>
        </w:rPr>
        <w:br/>
      </w:r>
      <w:r>
        <w:rPr>
          <w:rFonts w:hint="eastAsia"/>
        </w:rPr>
        <w:t>　　　　一、非织造材料行业优势分析</w:t>
      </w:r>
      <w:r>
        <w:rPr>
          <w:rFonts w:hint="eastAsia"/>
        </w:rPr>
        <w:br/>
      </w:r>
      <w:r>
        <w:rPr>
          <w:rFonts w:hint="eastAsia"/>
        </w:rPr>
        <w:t>　　　　二、非织造材料行业劣势分析</w:t>
      </w:r>
      <w:r>
        <w:rPr>
          <w:rFonts w:hint="eastAsia"/>
        </w:rPr>
        <w:br/>
      </w:r>
      <w:r>
        <w:rPr>
          <w:rFonts w:hint="eastAsia"/>
        </w:rPr>
        <w:t>　　　　三、非织造材料市场机会探索</w:t>
      </w:r>
      <w:r>
        <w:rPr>
          <w:rFonts w:hint="eastAsia"/>
        </w:rPr>
        <w:br/>
      </w:r>
      <w:r>
        <w:rPr>
          <w:rFonts w:hint="eastAsia"/>
        </w:rPr>
        <w:t>　　　　四、非织造材料市场威胁评估</w:t>
      </w:r>
      <w:r>
        <w:rPr>
          <w:rFonts w:hint="eastAsia"/>
        </w:rPr>
        <w:br/>
      </w:r>
      <w:r>
        <w:rPr>
          <w:rFonts w:hint="eastAsia"/>
        </w:rPr>
        <w:t>　　第二节 非织造材料行业风险及对策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2026-2032年中国非织造材料行业前景与发展趋势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非织造材料行业发展环境分析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2026-2032年非织造材料行业发展趋势与方向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一、非织造材料行业发展方向预测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二、非织造材料发展趋势分析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2026-2032年非织造材料行业发展潜力与机遇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一、非织造材料市场发展潜力评估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二、非织造材料新兴市场与机遇探索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非织造材料行业研究结论与建议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中智:林：非织造材料行业发展建议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非织造材料行业历程</w:t>
      </w:r>
      <w:r>
        <w:rPr>
          <w:rFonts w:hint="eastAsia"/>
        </w:rPr>
        <w:br/>
      </w:r>
      <w:r>
        <w:rPr>
          <w:rFonts w:hint="eastAsia"/>
        </w:rPr>
        <w:t>　　图表 非织造材料行业生命周期</w:t>
      </w:r>
      <w:r>
        <w:rPr>
          <w:rFonts w:hint="eastAsia"/>
        </w:rPr>
        <w:br/>
      </w:r>
      <w:r>
        <w:rPr>
          <w:rFonts w:hint="eastAsia"/>
        </w:rPr>
        <w:t>　　图表 非织造材料行业产业链分析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2020-2025年非织造材料行业市场容量分析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2020-2025年中国非织造材料市场需求量及增速统计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2025年中国非织造材料行业需求领域分布格局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2020-2025年中国非织造材料进口金额分析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2020-2025年中国非织造材料出口数量分析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2020-2025年中国非织造材料出口金额分析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2025年中国非织造材料进口国家及地区分析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2025年中国非织造材料出口国家及地区分析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2020-2025年中国非织造材料行业企业平均规模情况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2026-2032年中国非织造材料行业产能预测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2026-2032年中国非织造材料行业产量预测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2026-2032年中国非织造材料市场需求量预测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2026-2032年中国非织造材料行业供需平衡预测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2026-2032年中国非织造材料行业市场容量预测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2026-2032年中国非织造材料行业市场规模预测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2026-2032年中国非织造材料市场前景分析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2026-2032年中国非织造材料行业发展趋势预测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5d6b407b142fa" w:history="1">
        <w:r>
          <w:rPr>
            <w:rStyle w:val="Hyperlink"/>
          </w:rPr>
          <w:t>2026-2032年中国非织造材料市场现状与行业前景分析报告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5d6b407b142fa" w:history="1">
        <w:r>
          <w:rPr>
            <w:rStyle w:val="Hyperlink"/>
          </w:rPr>
          <w:t>https://www.20087.com/3/03/FeiZhiZaoCaiLiaoDeXianZhuangYuFaZhanQianJing.html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织造材料最厉害三个专业、非织造材料与工程就业方向和前景、非织造材料有哪些、非织造材料与工程考公务员职位、非织造织物、非织造材料与工程专业大学排名、非织造专业是很水的专业吗、非织造材料制纸尿裤、非织造工艺的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88c1458e4d1d" w:history="1">
      <w:r>
        <w:rPr>
          <w:rStyle w:val="Hyperlink"/>
        </w:rPr>
        <w:t>2026-2032年中国非织造材料市场现状与行业前景分析报告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eiZhiZaoCaiLiaoDeXianZhuangYuFaZhanQianJing.html" TargetMode="External" Id="R2475d6b407b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eiZhiZaoCaiLiaoDeXianZhuangYuFaZhanQianJing.html" TargetMode="External" Id="Rde4d88c1458e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2025-12-23T04:50:13Z</dcterms:created>
  <dcterms:modified xsi:type="dcterms:W3CDTF">2025-12-23T05:50:13Z</dcterms:modified>
  <dc:subject>2026-2032年中国非织造材料市场现状与行业前景分析报告</dc:subject>
  <dc:title>2026-2032年中国非织造材料市场现状与行业前景分析报告</dc:title>
  <cp:keywords>2026-2032年中国非织造材料市场现状与行业前景分析报告</cp:keywords>
  <dc:description>2026-2032年中国非织造材料市场现状与行业前景分析报告</dc:description>
</cp:coreProperties>
</file>