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7b075f5f4d8e" w:history="1">
              <w:r>
                <w:rPr>
                  <w:rStyle w:val="Hyperlink"/>
                </w:rPr>
                <w:t>2023-2029年中国风力发电机行业发展全面调研与未来趋势预测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7b075f5f4d8e" w:history="1">
              <w:r>
                <w:rPr>
                  <w:rStyle w:val="Hyperlink"/>
                </w:rPr>
                <w:t>2023-2029年中国风力发电机行业发展全面调研与未来趋势预测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b7b075f5f4d8e" w:history="1">
                <w:r>
                  <w:rPr>
                    <w:rStyle w:val="Hyperlink"/>
                  </w:rPr>
                  <w:t>https://www.20087.com/3/33/FengLiFaDianJiHangYeQuShiFenXi.html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是可再生能源技术的重要组成部分，近年来在全球范围内得到了广泛应用，特别是在欧洲、北美和亚洲的部分国家。随着风力发电成本的下降和环保意识的提升，风力发电装机容量持续增长。风力发电机的技术也在不断进步，叶片设计、发电机效率、塔架高度以及智能化运维系统的优化，都极大地提升了风力发电的效能和可靠性。</w:t>
      </w:r>
      <w:r>
        <w:rPr>
          <w:rFonts w:hint="eastAsia"/>
        </w:rPr>
        <w:br/>
      </w:r>
      <w:r>
        <w:rPr>
          <w:rFonts w:hint="eastAsia"/>
        </w:rPr>
        <w:t>　　未来，风力发电机行业将更加注重技术创新和智能化。市场调研网指出，大功率、高效率的风力发电机将成为主流，以提高单机发电量和降低度电成本。同时，智能风电场管理系统将通过大数据分析和机器学习，实现风力发电的预测性维护和最优调度，提升整个风电场的运营效率。此外，海上风电的开发将加速，因为海上风能资源丰富，且对生态环境的影响相对较小，但这也要求风力发电机具备更强的抗腐蚀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b7b075f5f4d8e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rFonts w:hint="eastAsia"/>
        </w:rPr>
        <w:t>》，2023年风力发电机行业市场规模达 亿元，预计2029年市场规模将达 亿元，期间年均复合增长率（CAGR）达 %。报告系统分析了风力发电机行业的市场规模、供需动态及竞争格局，重点评估了主要风力发电机企业的经营表现，并对风力发电机行业未来发展趋势进行了科学预测。报告结合风力发电机技术现状与SWOT分析，揭示了市场机遇与潜在风险。市场调研网发布的《</w:t>
      </w:r>
      <w:hyperlink r:id="R511b7b075f5f4d8e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1、风力发电机行业定义</w:t>
      </w:r>
      <w:r>
        <w:rPr>
          <w:rFonts w:hint="eastAsia"/>
        </w:rPr>
        <w:br/>
      </w:r>
      <w:r>
        <w:rPr>
          <w:rFonts w:hint="eastAsia"/>
        </w:rPr>
        <w:t>　　　　　　2、风力发电机行业特点</w:t>
      </w:r>
      <w:r>
        <w:rPr>
          <w:rFonts w:hint="eastAsia"/>
        </w:rPr>
        <w:br/>
      </w:r>
      <w:r>
        <w:rPr>
          <w:rFonts w:hint="eastAsia"/>
        </w:rPr>
        <w:t>　　　　二、风力发电机行业经营模式分析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1、风力发电机生产模式</w:t>
      </w:r>
      <w:r>
        <w:rPr>
          <w:rFonts w:hint="eastAsia"/>
        </w:rPr>
        <w:br/>
      </w:r>
      <w:r>
        <w:rPr>
          <w:rFonts w:hint="eastAsia"/>
        </w:rPr>
        <w:t>　　　　　　2、风力发电机采购模式</w:t>
      </w:r>
      <w:r>
        <w:rPr>
          <w:rFonts w:hint="eastAsia"/>
        </w:rPr>
        <w:br/>
      </w:r>
      <w:r>
        <w:rPr>
          <w:rFonts w:hint="eastAsia"/>
        </w:rPr>
        <w:t>　　　　　　3、风力发电机销售模式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2023年世界风力发电机行业市场运行形势分析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2023年全球风力发电机行业发展概况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风力发电机行业市场供需平衡状况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2018-2029年中国风力发电机市场价格趋向预测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一、2023年风力发电机行业竞争分析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二、2023年中外风力发电机产品竞争分析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四、2018-2029年国内主要风力发电机企业动向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一、风力发电机价格策略分析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二、风力发电机渠道策略分析</w:t>
      </w:r>
      <w:r>
        <w:rPr>
          <w:rFonts w:hint="eastAsia"/>
        </w:rPr>
        <w:br/>
      </w:r>
      <w:r>
        <w:rPr>
          <w:rFonts w:hint="eastAsia"/>
        </w:rPr>
        <w:t>　　第二节 风力发电机销售策略分析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一、做好风力发电机产品导入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2018-2029年中国风力发电机行业投资前景与风险预测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2018-2029年中国风力发电机行业投资前景分析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四、2018-2029年中国风力发电机行业进入退出风险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2018-2029年中国风力发电机行业盈利模式与投资策略分析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中国风力发电机行业多元化经营战略的可行性分析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7b075f5f4d8e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b7b075f5f4d8e" w:history="1">
        <w:r>
          <w:rPr>
            <w:rStyle w:val="Hyperlink"/>
          </w:rPr>
          <w:t>https://www.20087.com/3/33/FengLiFaDianJiHangYeQuShiFenXi.html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一台造价、风力发电机一圈几度电、风车一圈能发几度电?、风力发电机一台造价、风力发电的四大害处、风力发电机厂家十大名牌、中国有几个潮汐发电站、风力发电机组、大风车一个叶子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1d93a788b4728" w:history="1">
      <w:r>
        <w:rPr>
          <w:rStyle w:val="Hyperlink"/>
        </w:rPr>
        <w:t>2023-2029年中国风力发电机行业发展全面调研与未来趋势预测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ngLiFaDianJiHangYeQuShiFenXi.html" TargetMode="External" Id="R511b7b075f5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ngLiFaDianJiHangYeQuShiFenXi.html" TargetMode="External" Id="R7d01d93a788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2023-01-23T00:36:00Z</dcterms:created>
  <dcterms:modified xsi:type="dcterms:W3CDTF">2023-01-23T01:36:00Z</dcterms:modified>
  <dc:subject>2023-2029年中国风力发电机行业发展全面调研与未来趋势预测</dc:subject>
  <dc:title>2023-2029年中国风力发电机行业发展全面调研与未来趋势预测</dc:title>
  <cp:keywords>2023-2029年中国风力发电机行业发展全面调研与未来趋势预测</cp:keywords>
  <dc:description>2023-2029年中国风力发电机行业发展全面调研与未来趋势预测</dc:description>
</cp:coreProperties>
</file>