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aa536afd49a6" w:history="1">
              <w:r>
                <w:rPr>
                  <w:rStyle w:val="Hyperlink"/>
                </w:rPr>
                <w:t>2026-2032年中国多核处理器芯片行业现状调研分析及市场前景预测报告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aa536afd49a6" w:history="1">
              <w:r>
                <w:rPr>
                  <w:rStyle w:val="Hyperlink"/>
                </w:rPr>
                <w:t>2026-2032年中国多核处理器芯片行业现状调研分析及市场前景预测报告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aa536afd49a6" w:history="1">
                <w:r>
                  <w:rPr>
                    <w:rStyle w:val="Hyperlink"/>
                  </w:rPr>
                  <w:t>https://www.20087.com/5/03/DuoHeChuLiQiXinPianQianJing.html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处理器芯片当前是数据中心服务器、高性能计算、5G基站及智能终端的核心算力引擎，通过异构多核架构（如CPU+GPU+NPU）并行处理复杂任务，兼顾通用计算、图形渲染与AI推理需求。现代芯片普遍采用先进制程（5nm及以下）、Chiplet封装及高速片上互连（如NoC），强调能效比、内存带宽与安全性。在边缘AI与自动驾驶场景中，多核处理器需在有限功耗下实现低延迟实时响应。然而，在多任务并发或缓存争用激烈时，核心间通信瓶颈与热节流仍可能限制性能释放。</w:t>
      </w:r>
      <w:r>
        <w:rPr>
          <w:rFonts w:hint="eastAsia"/>
        </w:rPr>
        <w:br/>
      </w:r>
      <w:r>
        <w:rPr>
          <w:rFonts w:hint="eastAsia"/>
        </w:rPr>
        <w:t>　　未来，多核处理器芯片将向存算一体、软硬协同与可信执行深度融合方向演进。一方面，近存计算（Near-Memory Computing）与3D堆叠HBM将大幅降低数据搬运能耗；另一方面，专用AI张量核心与可重构逻辑单元将动态适配不同算法负载，提升资源利用率。在安全层面，硬件级可信执行环境（TEE）与内存加密将成为标配，防范侧信道攻击。此外，RISC-V开源生态推动下，定制化多核架构将在工业与物联网领域加速落地。多核处理器芯片正从“通用算力平台”升级为“场景优化智能中枢”，其架构灵活性、能效表现与安全可信度将直接决定数字基础设施在AI时代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2aa536afd49a6" w:history="1">
        <w:r>
          <w:rPr>
            <w:rStyle w:val="Hyperlink"/>
          </w:rPr>
          <w:t>2026-2032年中国多核处理器芯片行业现状调研分析及市场前景预测报告</w:t>
        </w:r>
      </w:hyperlink>
      <w:r>
        <w:rPr>
          <w:rFonts w:hint="eastAsia"/>
        </w:rPr>
        <w:t>》系统分析了多核处理器芯片行业的市场运行态势及发展趋势。报告从多核处理器芯片行业基础知识、发展环境入手，结合多核处理器芯片行业运行数据和产业链结构，全面解读多核处理器芯片市场竞争格局及重点企业表现，并基于此对多核处理器芯片行业发展前景作出预测，提供可操作的发展建议。研究采用定性与定量相结合的方法，整合国家统计局、相关协会的权威数据以及一手调研资料，确保结论的准确性和实用性，为多核处理器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多核处理器芯片市场概述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按照不同产品类型，多核处理器芯片主要可以分为如下几个类别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中国不同产品类型多核处理器芯片增长趋势2021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对称多处理器</w:t>
      </w:r>
      <w:r>
        <w:rPr>
          <w:rFonts w:hint="eastAsia"/>
        </w:rPr>
        <w:br/>
      </w:r>
      <w:r>
        <w:rPr>
          <w:rFonts w:hint="eastAsia"/>
        </w:rPr>
        <w:t>　　　　1.2.3 异构多核处理器</w:t>
      </w:r>
      <w:r>
        <w:rPr>
          <w:rFonts w:hint="eastAsia"/>
        </w:rPr>
        <w:br/>
      </w:r>
      <w:r>
        <w:rPr>
          <w:rFonts w:hint="eastAsia"/>
        </w:rPr>
        <w:t>　　1.3 从不同应用，多核处理器芯片主要包括如下几个方面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中国不同应用多核处理器芯片增长趋势2021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中国多核处理器芯片发展现状及未来趋势（2021-2032）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中国市场多核处理器芯片收入及增长率（2021-2032）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中国市场多核处理器芯片销量及增长率（2021-2032）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中国市场主要多核处理器芯片厂商分析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中国市场主要厂商多核处理器芯片销量及市场占有率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中国市场主要厂商多核处理器芯片销量（2021-2026）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中国市场主要厂商多核处理器芯片收入及市场占有率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中国市场主要厂商多核处理器芯片收入（2021-2026）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中国市场主要厂商多核处理器芯片收入市场份额（2021-2026）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2025年中国市场主要厂商多核处理器芯片收入排名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中国市场主要厂商多核处理器芯片价格（2021-2026）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中国市场主要厂商多核处理器芯片总部及产地分布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中国市场主要厂商成立时间及多核处理器芯片商业化日期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中国市场主要厂商多核处理器芯片产品类型及应用</w:t>
      </w:r>
      <w:r>
        <w:rPr>
          <w:rFonts w:hint="eastAsia"/>
        </w:rPr>
        <w:br/>
      </w:r>
      <w:r>
        <w:rPr>
          <w:rFonts w:hint="eastAsia"/>
        </w:rPr>
        <w:t>　　2.7 多核处理器芯片行业集中度、竞争程度分析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多核处理器芯片行业集中度分析：2025年中国Top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中国市场多核处理器芯片第一梯队、第二梯队和第三梯队厂商（品牌）及2025年市场份额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不同产品类型多核处理器芯片分析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中国市场不同产品类型多核处理器芯片规模（2021-2032）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中国市场不同产品类型多核处理器芯片规模及市场份额（2021-2026）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中国市场不同产品类型多核处理器芯片规模预测（2027-2032）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中国市场不同产品类型多核处理器芯片价格走势（2021-2032）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不同应用多核处理器芯片分析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中国市场不同应用多核处理器芯片规模（2021-2032）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中国市场不同应用多核处理器芯片规模及市场份额（2021-2026）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中国市场不同应用多核处理器芯片规模预测（2027-2032）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中国市场不同应用多核处理器芯片价格走势（2021-2032）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多核处理器芯片行业发展分析---发展趋势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多核处理器芯片行业发展分析---厂商壁垒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多核处理器芯片行业发展分析---驱动因素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多核处理器芯片行业发展分析---制约因素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多核处理器芯片中国企业SWOT分析</w:t>
      </w:r>
      <w:r>
        <w:rPr>
          <w:rFonts w:hint="eastAsia"/>
        </w:rPr>
        <w:br/>
      </w:r>
      <w:r>
        <w:rPr>
          <w:rFonts w:hint="eastAsia"/>
        </w:rPr>
        <w:t>　　6.6 多核处理器芯片行业发展分析---行业政策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多核处理器芯片行业产业链简介</w:t>
      </w:r>
      <w:r>
        <w:rPr>
          <w:rFonts w:hint="eastAsia"/>
        </w:rPr>
        <w:br/>
      </w:r>
      <w:r>
        <w:rPr>
          <w:rFonts w:hint="eastAsia"/>
        </w:rPr>
        <w:t>　　7.2 多核处理器芯片产业链分析-上游</w:t>
      </w:r>
      <w:r>
        <w:rPr>
          <w:rFonts w:hint="eastAsia"/>
        </w:rPr>
        <w:br/>
      </w:r>
      <w:r>
        <w:rPr>
          <w:rFonts w:hint="eastAsia"/>
        </w:rPr>
        <w:t>　　7.3 多核处理器芯片产业链分析-中游</w:t>
      </w:r>
      <w:r>
        <w:rPr>
          <w:rFonts w:hint="eastAsia"/>
        </w:rPr>
        <w:br/>
      </w:r>
      <w:r>
        <w:rPr>
          <w:rFonts w:hint="eastAsia"/>
        </w:rPr>
        <w:t>　　7.4 多核处理器芯片产业链分析-下游</w:t>
      </w:r>
      <w:r>
        <w:rPr>
          <w:rFonts w:hint="eastAsia"/>
        </w:rPr>
        <w:br/>
      </w:r>
      <w:r>
        <w:rPr>
          <w:rFonts w:hint="eastAsia"/>
        </w:rPr>
        <w:t>　　7.5 多核处理器芯片行业采购模式</w:t>
      </w:r>
      <w:r>
        <w:rPr>
          <w:rFonts w:hint="eastAsia"/>
        </w:rPr>
        <w:br/>
      </w:r>
      <w:r>
        <w:rPr>
          <w:rFonts w:hint="eastAsia"/>
        </w:rPr>
        <w:t>　　7.6 多核处理器芯片行业生产模式</w:t>
      </w:r>
      <w:r>
        <w:rPr>
          <w:rFonts w:hint="eastAsia"/>
        </w:rPr>
        <w:br/>
      </w:r>
      <w:r>
        <w:rPr>
          <w:rFonts w:hint="eastAsia"/>
        </w:rPr>
        <w:t>　　7.7 多核处理器芯片行业销售模式及销售渠道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中国本土多核处理器芯片产能、产量分析</w:t>
      </w:r>
      <w:r>
        <w:rPr>
          <w:rFonts w:hint="eastAsia"/>
        </w:rPr>
        <w:br/>
      </w:r>
      <w:r>
        <w:rPr>
          <w:rFonts w:hint="eastAsia"/>
        </w:rPr>
        <w:t>　　8.1 中国多核处理器芯片供需现状及预测（2021-2032）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中国多核处理器芯片产能、产量、产能利用率及发展趋势（2021-2032）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中国多核处理器芯片产量、市场需求量及发展趋势（2021-2032）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中国多核处理器芯片进出口分析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中国市场多核处理器芯片主要进口来源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中国市场多核处理器芯片主要出口目的地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不同产品类型多核处理器芯片市场规模2021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不同应用多核处理器芯片市场规模2021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中国市场主要厂商多核处理器芯片收入（2021-2026）&amp;（万元）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中国市场主要厂商多核处理器芯片收入份额（2021-2026）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2025年中国主要生产商多核处理器芯片收入排名（万元）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中国市场主要厂商多核处理器芯片价格（2021-2026）&amp;（元/件）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中国市场主要厂商多核处理器芯片总部及产地分布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中国市场主要厂商成立时间及多核处理器芯片商业化日期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中国市场主要厂商多核处理器芯片产品类型及应用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2025年中国市场多核处理器芯片主要厂商市场地位（第一梯队、第二梯队和第三梯队）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多核处理器芯片市场投资、并购等现状分析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多核处理器芯片生产基地、总部、竞争对手及市场地位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中国市场不同产品类型多核处理器芯片规模（2021-2026）&amp;（万元）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中国市场不同产品类型多核处理器芯片规模市场份额（2021-2026）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中国市场不同产品类型多核处理器芯片规模预测（2027-2032）&amp;（万元）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中国市场不同产品类型多核处理器芯片规模市场份额预测（2027-2032）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中国市场不同应用多核处理器芯片规模（2021-2026）&amp;（万元）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中国市场不同应用多核处理器芯片规模市场份额（2021-2026）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中国市场不同应用多核处理器芯片规模预测（2027-2032）&amp;（万元）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中国市场不同应用多核处理器芯片规模市场份额预测（2027-2032）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多核处理器芯片行业发展分析---发展趋势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多核处理器芯片行业发展分析---厂商壁垒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多核处理器芯片行业发展分析---驱动因素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多核处理器芯片行业发展分析---制约因素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多核处理器芯片行业相关重点政策一览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多核处理器芯片行业供应链分析</w:t>
      </w:r>
      <w:r>
        <w:rPr>
          <w:rFonts w:hint="eastAsia"/>
        </w:rPr>
        <w:br/>
      </w:r>
      <w:r>
        <w:rPr>
          <w:rFonts w:hint="eastAsia"/>
        </w:rPr>
        <w:t>　　表 71： 多核处理器芯片上游原料供应商</w:t>
      </w:r>
      <w:r>
        <w:rPr>
          <w:rFonts w:hint="eastAsia"/>
        </w:rPr>
        <w:br/>
      </w:r>
      <w:r>
        <w:rPr>
          <w:rFonts w:hint="eastAsia"/>
        </w:rPr>
        <w:t>　　表 72： 多核处理器芯片行业主要下游客户</w:t>
      </w:r>
      <w:r>
        <w:rPr>
          <w:rFonts w:hint="eastAsia"/>
        </w:rPr>
        <w:br/>
      </w:r>
      <w:r>
        <w:rPr>
          <w:rFonts w:hint="eastAsia"/>
        </w:rPr>
        <w:t>　　表 73： 多核处理器芯片典型经销商</w:t>
      </w:r>
      <w:r>
        <w:rPr>
          <w:rFonts w:hint="eastAsia"/>
        </w:rPr>
        <w:br/>
      </w:r>
      <w:r>
        <w:rPr>
          <w:rFonts w:hint="eastAsia"/>
        </w:rPr>
        <w:t>　　表 74： 中国多核处理器芯片产量、销量、进口量及出口量（2021-2026）&amp;（千件）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中国多核处理器芯片产量、销量、进口量及出口量预测（2027-2032）&amp;（千件）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中国市场多核处理器芯片主要进口来源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中国市场多核处理器芯片主要出口目的地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多核处理器芯片产品图片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中国不同产品类型多核处理器芯片市场规模市场份额2025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对称多处理器产品图片</w:t>
      </w:r>
      <w:r>
        <w:rPr>
          <w:rFonts w:hint="eastAsia"/>
        </w:rPr>
        <w:br/>
      </w:r>
      <w:r>
        <w:rPr>
          <w:rFonts w:hint="eastAsia"/>
        </w:rPr>
        <w:t>　　图 4： 异构多核处理器产品图片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中国不同应用多核处理器芯片市场份额2025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中国市场多核处理器芯片市场规模，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2025年中国市场主要厂商多核处理器芯片销量市场份额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2025年中国市场主要厂商多核处理器芯片收入市场份额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2025年中国市场前五大厂商多核处理器芯片市场份额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2025年中国市场多核处理器芯片第一梯队、第二梯队和第三梯队厂商（品牌）及市场份额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中国市场不同产品类型多核处理器芯片价格走势（2021-2032）&amp;（元/件）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中国市场不同应用多核处理器芯片价格走势（2021-2032）&amp;（元/件）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多核处理器芯片中国企业SWOT分析</w:t>
      </w:r>
      <w:r>
        <w:rPr>
          <w:rFonts w:hint="eastAsia"/>
        </w:rPr>
        <w:br/>
      </w:r>
      <w:r>
        <w:rPr>
          <w:rFonts w:hint="eastAsia"/>
        </w:rPr>
        <w:t>　　图 19： 多核处理器芯片产业链</w:t>
      </w:r>
      <w:r>
        <w:rPr>
          <w:rFonts w:hint="eastAsia"/>
        </w:rPr>
        <w:br/>
      </w:r>
      <w:r>
        <w:rPr>
          <w:rFonts w:hint="eastAsia"/>
        </w:rPr>
        <w:t>　　图 20： 多核处理器芯片行业采购模式分析</w:t>
      </w:r>
      <w:r>
        <w:rPr>
          <w:rFonts w:hint="eastAsia"/>
        </w:rPr>
        <w:br/>
      </w:r>
      <w:r>
        <w:rPr>
          <w:rFonts w:hint="eastAsia"/>
        </w:rPr>
        <w:t>　　图 21： 多核处理器芯片行业生产模式分析</w:t>
      </w:r>
      <w:r>
        <w:rPr>
          <w:rFonts w:hint="eastAsia"/>
        </w:rPr>
        <w:br/>
      </w:r>
      <w:r>
        <w:rPr>
          <w:rFonts w:hint="eastAsia"/>
        </w:rPr>
        <w:t>　　图 22： 多核处理器芯片行业销售模式分析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中国多核处理器芯片产能、产量、产能利用率及发展趋势（2021-2032）&amp;（千件）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中国多核处理器芯片产量、市场需求量及发展趋势（2021-2032）&amp;（千件）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aa536afd49a6" w:history="1">
        <w:r>
          <w:rPr>
            <w:rStyle w:val="Hyperlink"/>
          </w:rPr>
          <w:t>2026-2032年中国多核处理器芯片行业现状调研分析及市场前景预测报告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aa536afd49a6" w:history="1">
        <w:r>
          <w:rPr>
            <w:rStyle w:val="Hyperlink"/>
          </w:rPr>
          <w:t>https://www.20087.com/5/03/DuoHeChuLiQiXinPianQianJing.html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238d654f4a39" w:history="1">
      <w:r>
        <w:rPr>
          <w:rStyle w:val="Hyperlink"/>
        </w:rPr>
        <w:t>2026-2032年中国多核处理器芯片行业现状调研分析及市场前景预测报告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uoHeChuLiQiXinPianQianJing.html" TargetMode="External" Id="Rcd72aa536af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uoHeChuLiQiXinPianQianJing.html" TargetMode="External" Id="Rad01238d654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2026-01-30T00:47:52Z</dcterms:created>
  <dcterms:modified xsi:type="dcterms:W3CDTF">2026-01-30T01:47:52Z</dcterms:modified>
  <dc:subject>2026-2032年中国多核处理器芯片行业现状调研分析及市场前景预测报告</dc:subject>
  <dc:title>2026-2032年中国多核处理器芯片行业现状调研分析及市场前景预测报告</dc:title>
  <cp:keywords>2026-2032年中国多核处理器芯片行业现状调研分析及市场前景预测报告</cp:keywords>
  <dc:description>2026-2032年中国多核处理器芯片行业现状调研分析及市场前景预测报告</dc:description>
</cp:coreProperties>
</file>