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a1417c26a41dc" w:history="1">
              <w:r>
                <w:rPr>
                  <w:rStyle w:val="Hyperlink"/>
                </w:rPr>
                <w:t>2025-2031年中国多色LED模块市场现状与发展前景报告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a1417c26a41dc" w:history="1">
              <w:r>
                <w:rPr>
                  <w:rStyle w:val="Hyperlink"/>
                </w:rPr>
                <w:t>2025-2031年中国多色LED模块市场现状与发展前景报告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a1417c26a41dc" w:history="1">
                <w:r>
                  <w:rPr>
                    <w:rStyle w:val="Hyperlink"/>
                  </w:rPr>
                  <w:t>https://www.20087.com/5/73/DuoSeLEDMoKuaiFaZhanQianJing.html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LED模块是一种集成了多种颜色发光二极管（如红、绿、蓝、白或琥珀色）的固态照明单元，能够通过电流调节实现色彩混合与动态变化，广泛应用于景观照明、舞台灯光、建筑轮廓装饰、商业展示及信号指示等领域。其基本结构包括多个独立封装的LED芯片、共用基板、光学透镜与驱动电路，部分模块还集成温度传感器与通信接口。通过脉宽调制（PWM）或恒流驱动技术，精确控制各色LED的亮度比例，实现数百万种颜色的平滑过渡与复杂光效编程。模块设计注重散热管理、防护等级（IP65及以上）与电气安全，确保在户外或潮湿环境中长期稳定运行。表面处理采用抗紫外线材料，防止光衰与黄变。现代产品支持DMX512、DALI或无线协议，便于集中控制与场景联动，满足大型灯光工程的同步需求。</w:t>
      </w:r>
      <w:r>
        <w:rPr>
          <w:rFonts w:hint="eastAsia"/>
        </w:rPr>
        <w:br/>
      </w:r>
      <w:r>
        <w:rPr>
          <w:rFonts w:hint="eastAsia"/>
        </w:rPr>
        <w:t>　　未来，多色LED模块的发展将围绕光品质提升、智能交互与系统集成持续深化。在光学性能上，优化芯片波长一致性与封装工艺，提升色彩还原度与混光均匀性，减少色偏与眩光。开发微型化、高密度像素模块，支持更高分辨率的动态图像显示与像素级控制，拓展在创意媒体立面与沉浸式空间中的应用。在智能控制方面，嵌入环境光传感器与运动探测器，实现根据自然光照强度、人流量或时间自动调节亮度与色温的自适应照明。探索与建筑管理系统（BMS）或城市照明网络的深度融合，参与节能调度与光污染控制。在交互功能上，支持声音同步、手势识别或移动终端控制，增强用户体验与参与感。在可持续性方向，提升光电转换效率，降低单位光通量能耗，并采用可回收材料与易拆解设计，便于维修与资源循环。推动标准化机械与电气接口，实现不同品牌模块的互换与级联。此外，研究LED光源与光生物效应的关系，开发符合人体节律的动态光谱调节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a1417c26a41dc" w:history="1">
        <w:r>
          <w:rPr>
            <w:rStyle w:val="Hyperlink"/>
          </w:rPr>
          <w:t>2025-2031年中国多色LED模块市场现状与发展前景报告</w:t>
        </w:r>
      </w:hyperlink>
      <w:r>
        <w:rPr>
          <w:rFonts w:hint="eastAsia"/>
        </w:rPr>
        <w:t>》系统分析了多色LED模块行业的市场规模、供需状况及竞争格局，结合多色LED模块技术发展现状与未来方向，科学预测了行业前景与增长趋势。报告重点评估了重点多色LED模块企业的经营表现及竞争优势，同时探讨了行业机遇与潜在风险。通过对多色LED模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多色LED模块行业概述</w:t>
      </w:r>
      <w:r>
        <w:rPr>
          <w:rFonts w:hint="eastAsia"/>
        </w:rPr>
        <w:br/>
      </w:r>
      <w:r>
        <w:rPr>
          <w:rFonts w:hint="eastAsia"/>
        </w:rPr>
        <w:t>　　第一节 多色LED模块定义与分类</w:t>
      </w:r>
      <w:r>
        <w:rPr>
          <w:rFonts w:hint="eastAsia"/>
        </w:rPr>
        <w:br/>
      </w:r>
      <w:r>
        <w:rPr>
          <w:rFonts w:hint="eastAsia"/>
        </w:rPr>
        <w:t>　　第二节 多色LED模块应用领域</w:t>
      </w:r>
      <w:r>
        <w:rPr>
          <w:rFonts w:hint="eastAsia"/>
        </w:rPr>
        <w:br/>
      </w:r>
      <w:r>
        <w:rPr>
          <w:rFonts w:hint="eastAsia"/>
        </w:rPr>
        <w:t>　　第三节 多色LED模块行业经济指标分析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多色LED模块产业链及经营模式分析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三、多色LED模块销售模式及销售渠道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全球多色LED模块市场发展综述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2019-2024年全球多色LED模块市场规模与趋势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主要国家与地区多色LED模块市场分析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2025-2031年全球多色LED模块行业发展趋势与前景预测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中国多色LED模块行业市场分析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2024-2025年多色LED模块产能与投资动态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一、国内多色LED模块产能及利用情况</w:t>
      </w:r>
      <w:r>
        <w:rPr>
          <w:rFonts w:hint="eastAsia"/>
        </w:rPr>
        <w:br/>
      </w:r>
      <w:r>
        <w:rPr>
          <w:rFonts w:hint="eastAsia"/>
        </w:rPr>
        <w:t>　　　　二、多色LED模块产能扩张与投资动态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2025-2031年多色LED模块行业产量统计与趋势预测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一、2019-2024年多色LED模块行业产量数据统计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1、2019-2024年多色LED模块产量及增长趋势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2、2019-2024年多色LED模块细分产品产量及份额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二、影响多色LED模块产量的关键因素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三、2025-2031年多色LED模块产量预测</w:t>
      </w:r>
      <w:r>
        <w:rPr>
          <w:rFonts w:hint="eastAsia"/>
        </w:rPr>
        <w:br/>
      </w:r>
      <w:r>
        <w:rPr>
          <w:rFonts w:hint="eastAsia"/>
        </w:rPr>
        <w:t>　　第三节 2025-2031年多色LED模块市场需求与销售分析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一、2024-2025年多色LED模块行业需求现状</w:t>
      </w:r>
      <w:r>
        <w:rPr>
          <w:rFonts w:hint="eastAsia"/>
        </w:rPr>
        <w:br/>
      </w:r>
      <w:r>
        <w:rPr>
          <w:rFonts w:hint="eastAsia"/>
        </w:rPr>
        <w:t>　　　　二、多色LED模块客户群体与需求特点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三、2019-2024年多色LED模块行业销售规模分析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四、2025-2031年多色LED模块市场增长潜力与规模预测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中国多色LED模块细分市场与下游应用领域分析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多色LED模块细分市场分析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一、2024-2025年多色LED模块主要细分产品市场现状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多色LED模块下游应用与客户群体分析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一、2024-2025年多色LED模块各应用领域市场现状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2024-2025年多色LED模块行业技术发展现状及趋势分析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多色LED模块行业技术发展现状分析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国内外多色LED模块行业技术差异与原因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多色LED模块行业技术发展方向、趋势预测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提升多色LED模块行业技术能力策略建议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多色LED模块价格机制与竞争策略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一、2019-2024年多色LED模块市场价格走势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多色LED模块定价策略与方法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2025-2031年多色LED模块价格竞争态势与趋势预测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中国多色LED模块行业重点区域市场研究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2024-2025年重点区域多色LED模块市场发展概况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2019-2024年中国多色LED模块行业进出口情况分析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多色LED模块行业进口情况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一、2019-2024年多色LED模块进口规模及增长情况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二、多色LED模块主要进口来源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多色LED模块行业出口情况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一、2019-2024年多色LED模块出口规模及增长情况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二、多色LED模块主要出口目的地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2019-2024年中国多色LED模块行业总体发展与财务状况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2019-2024年中国多色LED模块行业规模情况</w:t>
      </w:r>
      <w:r>
        <w:rPr>
          <w:rFonts w:hint="eastAsia"/>
        </w:rPr>
        <w:br/>
      </w:r>
      <w:r>
        <w:rPr>
          <w:rFonts w:hint="eastAsia"/>
        </w:rPr>
        <w:t>　　　　一、多色LED模块行业企业数量规模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二、多色LED模块行业从业人员规模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三、多色LED模块行业市场敏感性分析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2019-2024年中国多色LED模块行业财务能力分析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一、多色LED模块行业盈利能力</w:t>
      </w:r>
      <w:r>
        <w:rPr>
          <w:rFonts w:hint="eastAsia"/>
        </w:rPr>
        <w:br/>
      </w:r>
      <w:r>
        <w:rPr>
          <w:rFonts w:hint="eastAsia"/>
        </w:rPr>
        <w:t>　　　　二、多色LED模块行业偿债能力</w:t>
      </w:r>
      <w:r>
        <w:rPr>
          <w:rFonts w:hint="eastAsia"/>
        </w:rPr>
        <w:br/>
      </w:r>
      <w:r>
        <w:rPr>
          <w:rFonts w:hint="eastAsia"/>
        </w:rPr>
        <w:t>　　　　三、多色LED模块行业营运能力</w:t>
      </w:r>
      <w:r>
        <w:rPr>
          <w:rFonts w:hint="eastAsia"/>
        </w:rPr>
        <w:br/>
      </w:r>
      <w:r>
        <w:rPr>
          <w:rFonts w:hint="eastAsia"/>
        </w:rPr>
        <w:t>　　　　四、多色LED模块行业发展能力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多色LED模块行业重点企业调研分析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中国多色LED模块行业竞争格局分析</w:t>
      </w:r>
      <w:r>
        <w:rPr>
          <w:rFonts w:hint="eastAsia"/>
        </w:rPr>
        <w:br/>
      </w:r>
      <w:r>
        <w:rPr>
          <w:rFonts w:hint="eastAsia"/>
        </w:rPr>
        <w:t>　　第一节 多色LED模块行业竞争格局总览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2024-2025年多色LED模块行业竞争力分析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2019-2024年多色LED模块行业企业并购活动分析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2024-2025年多色LED模块行业会展与招投标活动分析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一、多色LED模块行业会展活动及其市场影响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2025年中国多色LED模块企业发展企业发展策略与建议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多色LED模块销售模式与渠道策略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多色LED模块品牌与市场推广策略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多色LED模块研发投入与技术创新能力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多色LED模块合作联盟与资源整合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中国多色LED模块行业风险与对策</w:t>
      </w:r>
      <w:r>
        <w:rPr>
          <w:rFonts w:hint="eastAsia"/>
        </w:rPr>
        <w:br/>
      </w:r>
      <w:r>
        <w:rPr>
          <w:rFonts w:hint="eastAsia"/>
        </w:rPr>
        <w:t>　　第一节 多色LED模块行业SWOT分析</w:t>
      </w:r>
      <w:r>
        <w:rPr>
          <w:rFonts w:hint="eastAsia"/>
        </w:rPr>
        <w:br/>
      </w:r>
      <w:r>
        <w:rPr>
          <w:rFonts w:hint="eastAsia"/>
        </w:rPr>
        <w:t>　　　　一、多色LED模块行业优势</w:t>
      </w:r>
      <w:r>
        <w:rPr>
          <w:rFonts w:hint="eastAsia"/>
        </w:rPr>
        <w:br/>
      </w:r>
      <w:r>
        <w:rPr>
          <w:rFonts w:hint="eastAsia"/>
        </w:rPr>
        <w:t>　　　　二、多色LED模块行业劣势</w:t>
      </w:r>
      <w:r>
        <w:rPr>
          <w:rFonts w:hint="eastAsia"/>
        </w:rPr>
        <w:br/>
      </w:r>
      <w:r>
        <w:rPr>
          <w:rFonts w:hint="eastAsia"/>
        </w:rPr>
        <w:t>　　　　三、多色LED模块市场机会</w:t>
      </w:r>
      <w:r>
        <w:rPr>
          <w:rFonts w:hint="eastAsia"/>
        </w:rPr>
        <w:br/>
      </w:r>
      <w:r>
        <w:rPr>
          <w:rFonts w:hint="eastAsia"/>
        </w:rPr>
        <w:t>　　　　四、多色LED模块市场威胁</w:t>
      </w:r>
      <w:r>
        <w:rPr>
          <w:rFonts w:hint="eastAsia"/>
        </w:rPr>
        <w:br/>
      </w:r>
      <w:r>
        <w:rPr>
          <w:rFonts w:hint="eastAsia"/>
        </w:rPr>
        <w:t>　　第二节 多色LED模块行业风险及对策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2025-2031年中国多色LED模块行业前景与发展趋势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2024-2025年多色LED模块行业发展环境分析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一、多色LED模块行业主管部门与监管体制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二、多色LED模块行业主要法律法规及政策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三、多色LED模块行业标准与质量监管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2025-2031年多色LED模块行业发展趋势与方向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2025-2031年多色LED模块行业发展潜力与机遇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多色LED模块行业研究结论与建议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中智^林^多色LED模块行业发展建议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2019-2024年中国多色LED模块市场规模及增长情况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2019-2024年中国多色LED模块行业产量及增长趋势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2025-2031年中国多色LED模块行业产量预测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2019-2024年中国多色LED模块行业市场需求及增长情况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2025-2031年中国多色LED模块行业市场需求预测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**地区多色LED模块市场规模及增长情况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**地区多色LED模块行业市场需求情况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**地区多色LED模块市场规模及增长情况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**地区多色LED模块行业市场需求情况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2019-2024年中国多色LED模块行业出口情况分析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多色LED模块重点企业经营情况分析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2025年多色LED模块行业壁垒</w:t>
      </w:r>
      <w:r>
        <w:rPr>
          <w:rFonts w:hint="eastAsia"/>
        </w:rPr>
        <w:br/>
      </w:r>
      <w:r>
        <w:rPr>
          <w:rFonts w:hint="eastAsia"/>
        </w:rPr>
        <w:t>　　图表 2025年多色LED模块市场前景分析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2025-2031年中国多色LED模块市场规模预测</w:t>
      </w:r>
      <w:r>
        <w:rPr>
          <w:rFonts w:hint="eastAsia"/>
        </w:rPr>
        <w:br/>
      </w:r>
      <w:r>
        <w:rPr>
          <w:rFonts w:hint="eastAsia"/>
        </w:rPr>
        <w:t>　　图表 2025年多色LED模块发展趋势预测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a1417c26a41dc" w:history="1">
        <w:r>
          <w:rPr>
            <w:rStyle w:val="Hyperlink"/>
          </w:rPr>
          <w:t>2025-2031年中国多色LED模块市场现状与发展前景报告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a1417c26a41dc" w:history="1">
        <w:r>
          <w:rPr>
            <w:rStyle w:val="Hyperlink"/>
          </w:rPr>
          <w:t>https://www.20087.com/5/73/DuoSeLEDMoKuaiFaZhanQianJing.html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热点：LED模块尺寸、多色led组合光源、led单元板原理图、多色led灯珠控制、三色led驱动电路图、多色led灯如何调色、LED模块图片、多色led灯维修、led显示模块工作原理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c4433610b4323" w:history="1">
      <w:r>
        <w:rPr>
          <w:rStyle w:val="Hyperlink"/>
        </w:rPr>
        <w:t>2025-2031年中国多色LED模块市场现状与发展前景报告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uoSeLEDMoKuaiFaZhanQianJing.html" TargetMode="External" Id="R916a1417c26a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uoSeLEDMoKuaiFaZhanQianJing.html" TargetMode="External" Id="R682c4433610b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2025-08-19T04:30:13Z</dcterms:created>
  <dcterms:modified xsi:type="dcterms:W3CDTF">2025-08-19T05:30:13Z</dcterms:modified>
  <dc:subject>2025-2031年中国多色LED模块市场现状与发展前景报告</dc:subject>
  <dc:title>2025-2031年中国多色LED模块市场现状与发展前景报告</dc:title>
  <cp:keywords>2025-2031年中国多色LED模块市场现状与发展前景报告</cp:keywords>
  <dc:description>2025-2031年中国多色LED模块市场现状与发展前景报告</dc:description>
</cp:coreProperties>
</file>