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ebeda1d64484" w:history="1">
              <w:r>
                <w:rPr>
                  <w:rStyle w:val="Hyperlink"/>
                </w:rPr>
                <w:t>2026-2032年中国远程等离子体源行业现状调研及前景趋势分析报告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ebeda1d64484" w:history="1">
              <w:r>
                <w:rPr>
                  <w:rStyle w:val="Hyperlink"/>
                </w:rPr>
                <w:t>2026-2032年中国远程等离子体源行业现状调研及前景趋势分析报告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cebeda1d64484" w:history="1">
                <w:r>
                  <w:rPr>
                    <w:rStyle w:val="Hyperlink"/>
                  </w:rPr>
                  <w:t>https://www.20087.com/5/53/YuanChengDengLiZiTiYuanDeXianZhuangYuQianJing.html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等离子体源是一种将等离子体产生区与处理区物理分离的装置，通过微波或射频激发惰性气体（如Ar、O₂、N₂）生成高活性粒子流，用于半导体清洗、表面改性、薄膜沉积及生物材料活化。其主要优势包括避免高能离子直接轰击样品，减少损伤，适用于敏感材料（如低k介质、柔性电子）。当前高端系统强调等离子体均匀性、粒子通量可控性及杂质控制（金属污染&lt;10⁹ atoms/cm²）。在先进制程中，远程等离子体清洗已成原子层沉积（ALD）前处理标准步骤。然而，设备复杂度高，维护成本大；且活性粒子寿命短，传输距离受限，影响大面积处理效率。</w:t>
      </w:r>
      <w:r>
        <w:rPr>
          <w:rFonts w:hint="eastAsia"/>
        </w:rPr>
        <w:br/>
      </w:r>
      <w:r>
        <w:rPr>
          <w:rFonts w:hint="eastAsia"/>
        </w:rPr>
        <w:t>　　未来，远程等离子体源将向模块化集成、多气体协同与绿色工艺深化。紧凑型微波腔体适配集群工具平台；而O₃/NH₃混合等离子体拓展至新型介电材料处理。在可持续维度，闭环气体回收系统减少稀有气体消耗。政策层面，半导体国产化加速核心工艺设备自主可控。长远看，远程等离子体源或从“辅助清洗工具”升级为“原子级表面工程平台”，通过脉冲调制精准控制官能团接枝，并在二维材料转移、生物芯片功能化等前沿领域成为不可替代的界面调控手段，持续赋能纳米制造与生命科学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cebeda1d64484" w:history="1">
        <w:r>
          <w:rPr>
            <w:rStyle w:val="Hyperlink"/>
          </w:rPr>
          <w:t>2026-2032年中国远程等离子体源行业现状调研及前景趋势分析报告</w:t>
        </w:r>
      </w:hyperlink>
      <w:r>
        <w:rPr>
          <w:rFonts w:hint="eastAsia"/>
        </w:rPr>
        <w:t>》依托国家统计局、相关行业协会及科研机构的详实数据，结合远程等离子体源行业研究团队的长期监测，系统分析了远程等离子体源行业的市场规模、需求特征及产业链结构。报告全面阐述了远程等离子体源行业现状，科学预测了市场前景与发展趋势，重点评估了远程等离子体源重点企业的经营表现及竞争格局。同时，报告深入剖析了价格动态、市场集中度及品牌影响力，并对远程等离子体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远程等离子体源市场概述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按照不同产品类型，远程等离子体源主要可以分为如下几个类别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中国不同产品类型远程等离子体源增长趋势2021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远程等离子体清洁</w:t>
      </w:r>
      <w:r>
        <w:rPr>
          <w:rFonts w:hint="eastAsia"/>
        </w:rPr>
        <w:br/>
      </w:r>
      <w:r>
        <w:rPr>
          <w:rFonts w:hint="eastAsia"/>
        </w:rPr>
        <w:t>　　　　1.2.3 远程等离子体处理</w:t>
      </w:r>
      <w:r>
        <w:rPr>
          <w:rFonts w:hint="eastAsia"/>
        </w:rPr>
        <w:br/>
      </w:r>
      <w:r>
        <w:rPr>
          <w:rFonts w:hint="eastAsia"/>
        </w:rPr>
        <w:t>　　1.3 从不同应用，远程等离子体源主要包括如下几个方面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中国不同应用远程等离子体源增长趋势2021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CVD</w:t>
      </w:r>
      <w:r>
        <w:rPr>
          <w:rFonts w:hint="eastAsia"/>
        </w:rPr>
        <w:br/>
      </w:r>
      <w:r>
        <w:rPr>
          <w:rFonts w:hint="eastAsia"/>
        </w:rPr>
        <w:t>　　　　1.3.3 ALD/LPCVD</w:t>
      </w:r>
      <w:r>
        <w:rPr>
          <w:rFonts w:hint="eastAsia"/>
        </w:rPr>
        <w:br/>
      </w:r>
      <w:r>
        <w:rPr>
          <w:rFonts w:hint="eastAsia"/>
        </w:rPr>
        <w:t>　　　　1.3.4 蚀刻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中国远程等离子体源发展现状及未来趋势（2021-2032）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中国市场远程等离子体源收入及增长率（2021-2032）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中国市场远程等离子体源销量及增长率（2021-2032）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中国市场主要远程等离子体源厂商分析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中国市场主要厂商远程等离子体源销量及市场占有率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中国市场主要厂商远程等离子体源销量（2021-2026）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中国市场主要厂商远程等离子体源收入及市场占有率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中国市场主要厂商远程等离子体源收入（2021-2026）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中国市场主要厂商远程等离子体源收入市场份额（2021-2026）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2025年中国市场主要厂商远程等离子体源收入排名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中国市场主要厂商远程等离子体源价格（2021-2026）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中国市场主要厂商远程等离子体源总部及产地分布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中国市场主要厂商成立时间及远程等离子体源商业化日期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中国市场主要厂商远程等离子体源产品类型及应用</w:t>
      </w:r>
      <w:r>
        <w:rPr>
          <w:rFonts w:hint="eastAsia"/>
        </w:rPr>
        <w:br/>
      </w:r>
      <w:r>
        <w:rPr>
          <w:rFonts w:hint="eastAsia"/>
        </w:rPr>
        <w:t>　　2.7 远程等离子体源行业集中度、竞争程度分析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远程等离子体源行业集中度分析：2025年中国Top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中国市场远程等离子体源第一梯队、第二梯队和第三梯队厂商（品牌）及2025年市场份额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不同产品类型远程等离子体源分析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中国市场不同产品类型远程等离子体源销量预测（2027-2032）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中国市场不同产品类型远程等离子体源规模（2021-2032）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中国市场不同产品类型远程等离子体源规模及市场份额（2021-2026）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中国市场不同产品类型远程等离子体源规模预测（2027-2032）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中国市场不同产品类型远程等离子体源价格走势（2021-2032）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不同应用远程等离子体源分析</w:t>
      </w:r>
      <w:r>
        <w:rPr>
          <w:rFonts w:hint="eastAsia"/>
        </w:rPr>
        <w:br/>
      </w:r>
      <w:r>
        <w:rPr>
          <w:rFonts w:hint="eastAsia"/>
        </w:rPr>
        <w:t>　　5.1 中国市场不同应用远程等离子体源销量（2021-2032）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中国市场不同应用远程等离子体源销量预测（2027-2032）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中国市场不同应用远程等离子体源规模（2021-2032）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中国市场不同应用远程等离子体源规模及市场份额（2021-2026）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中国市场不同应用远程等离子体源规模预测（2027-2032）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中国市场不同应用远程等离子体源价格走势（2021-2032）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远程等离子体源行业发展分析---发展趋势</w:t>
      </w:r>
      <w:r>
        <w:rPr>
          <w:rFonts w:hint="eastAsia"/>
        </w:rPr>
        <w:br/>
      </w:r>
      <w:r>
        <w:rPr>
          <w:rFonts w:hint="eastAsia"/>
        </w:rPr>
        <w:t>　　6.2 远程等离子体源行业发展分析---厂商壁垒</w:t>
      </w:r>
      <w:r>
        <w:rPr>
          <w:rFonts w:hint="eastAsia"/>
        </w:rPr>
        <w:br/>
      </w:r>
      <w:r>
        <w:rPr>
          <w:rFonts w:hint="eastAsia"/>
        </w:rPr>
        <w:t>　　6.3 远程等离子体源行业发展分析---驱动因素</w:t>
      </w:r>
      <w:r>
        <w:rPr>
          <w:rFonts w:hint="eastAsia"/>
        </w:rPr>
        <w:br/>
      </w:r>
      <w:r>
        <w:rPr>
          <w:rFonts w:hint="eastAsia"/>
        </w:rPr>
        <w:t>　　6.4 远程等离子体源行业发展分析---制约因素</w:t>
      </w:r>
      <w:r>
        <w:rPr>
          <w:rFonts w:hint="eastAsia"/>
        </w:rPr>
        <w:br/>
      </w:r>
      <w:r>
        <w:rPr>
          <w:rFonts w:hint="eastAsia"/>
        </w:rPr>
        <w:t>　　6.5 远程等离子体源中国企业SWOT分析</w:t>
      </w:r>
      <w:r>
        <w:rPr>
          <w:rFonts w:hint="eastAsia"/>
        </w:rPr>
        <w:br/>
      </w:r>
      <w:r>
        <w:rPr>
          <w:rFonts w:hint="eastAsia"/>
        </w:rPr>
        <w:t>　　6.6 远程等离子体源行业发展分析---行业政策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远程等离子体源行业产业链简介</w:t>
      </w:r>
      <w:r>
        <w:rPr>
          <w:rFonts w:hint="eastAsia"/>
        </w:rPr>
        <w:br/>
      </w:r>
      <w:r>
        <w:rPr>
          <w:rFonts w:hint="eastAsia"/>
        </w:rPr>
        <w:t>　　7.2 远程等离子体源产业链分析-上游</w:t>
      </w:r>
      <w:r>
        <w:rPr>
          <w:rFonts w:hint="eastAsia"/>
        </w:rPr>
        <w:br/>
      </w:r>
      <w:r>
        <w:rPr>
          <w:rFonts w:hint="eastAsia"/>
        </w:rPr>
        <w:t>　　7.3 远程等离子体源产业链分析-中游</w:t>
      </w:r>
      <w:r>
        <w:rPr>
          <w:rFonts w:hint="eastAsia"/>
        </w:rPr>
        <w:br/>
      </w:r>
      <w:r>
        <w:rPr>
          <w:rFonts w:hint="eastAsia"/>
        </w:rPr>
        <w:t>　　7.4 远程等离子体源产业链分析-下游</w:t>
      </w:r>
      <w:r>
        <w:rPr>
          <w:rFonts w:hint="eastAsia"/>
        </w:rPr>
        <w:br/>
      </w:r>
      <w:r>
        <w:rPr>
          <w:rFonts w:hint="eastAsia"/>
        </w:rPr>
        <w:t>　　7.5 远程等离子体源行业采购模式</w:t>
      </w:r>
      <w:r>
        <w:rPr>
          <w:rFonts w:hint="eastAsia"/>
        </w:rPr>
        <w:br/>
      </w:r>
      <w:r>
        <w:rPr>
          <w:rFonts w:hint="eastAsia"/>
        </w:rPr>
        <w:t>　　7.6 远程等离子体源行业生产模式</w:t>
      </w:r>
      <w:r>
        <w:rPr>
          <w:rFonts w:hint="eastAsia"/>
        </w:rPr>
        <w:br/>
      </w:r>
      <w:r>
        <w:rPr>
          <w:rFonts w:hint="eastAsia"/>
        </w:rPr>
        <w:t>　　7.7 远程等离子体源行业销售模式及销售渠道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中国本土远程等离子体源产能、产量分析</w:t>
      </w:r>
      <w:r>
        <w:rPr>
          <w:rFonts w:hint="eastAsia"/>
        </w:rPr>
        <w:br/>
      </w:r>
      <w:r>
        <w:rPr>
          <w:rFonts w:hint="eastAsia"/>
        </w:rPr>
        <w:t>　　8.1 中国远程等离子体源供需现状及预测（2021-2032）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中国远程等离子体源产能、产量、产能利用率及发展趋势（2021-2032）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中国远程等离子体源产量、市场需求量及发展趋势（2021-2032）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中国远程等离子体源进出口分析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中国市场远程等离子体源主要进口来源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中国市场远程等离子体源主要出口目的地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不同产品类型远程等离子体源市场规模2021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不同应用远程等离子体源市场规模2021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中国市场主要厂商远程等离子体源销量（2021-2026）&amp;（台）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中国市场主要厂商远程等离子体源收入（2021-2026）&amp;（万元）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中国市场主要厂商远程等离子体源收入份额（2021-2026）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2025年中国主要生产商远程等离子体源收入排名（万元）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中国市场主要厂商远程等离子体源价格（2021-2026）&amp;（千元/台）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中国市场主要厂商远程等离子体源总部及产地分布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中国市场主要厂商成立时间及远程等离子体源商业化日期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中国市场主要厂商远程等离子体源产品类型及应用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2025年中国市场远程等离子体源主要厂商市场地位（第一梯队、第二梯队和第三梯队）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远程等离子体源市场投资、并购等现状分析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远程等离子体源生产基地、总部、竞争对手及市场地位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远程等离子体源销量（台）、收入（万元）、价格（千元/台）及毛利率（2021-2026）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中国市场不同产品类型远程等离子体源销量（2021-2026）&amp;（台）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中国市场不同产品类型远程等离子体源销量预测（2027-2032）&amp;（台）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中国市场不同产品类型远程等离子体源销量市场份额预测（2027-2032）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中国市场不同产品类型远程等离子体源规模（2021-2026）&amp;（万元）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中国市场不同产品类型远程等离子体源规模市场份额（2021-2026）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中国市场不同产品类型远程等离子体源规模预测（2027-2032）&amp;（万元）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中国市场不同产品类型远程等离子体源规模市场份额预测（2027-2032）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中国市场不同应用远程等离子体源销量（2021-2026）&amp;（台）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中国市场不同应用远程等离子体源销量预测（2027-2032）&amp;（台）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中国市场不同应用远程等离子体源销量市场份额预测（2027-2032）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中国市场不同应用远程等离子体源规模（2021-2026）&amp;（万元）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中国市场不同应用远程等离子体源规模市场份额（2021-2026）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中国市场不同应用远程等离子体源规模预测（2027-2032）&amp;（万元）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中国市场不同应用远程等离子体源规模市场份额预测（2027-2032）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远程等离子体源行业发展分析---发展趋势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远程等离子体源行业发展分析---厂商壁垒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远程等离子体源行业发展分析---驱动因素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远程等离子体源行业发展分析---制约因素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远程等离子体源行业相关重点政策一览</w:t>
      </w:r>
      <w:r>
        <w:rPr>
          <w:rFonts w:hint="eastAsia"/>
        </w:rPr>
        <w:br/>
      </w:r>
      <w:r>
        <w:rPr>
          <w:rFonts w:hint="eastAsia"/>
        </w:rPr>
        <w:t>　　表 70： 远程等离子体源行业供应链分析</w:t>
      </w:r>
      <w:r>
        <w:rPr>
          <w:rFonts w:hint="eastAsia"/>
        </w:rPr>
        <w:br/>
      </w:r>
      <w:r>
        <w:rPr>
          <w:rFonts w:hint="eastAsia"/>
        </w:rPr>
        <w:t>　　表 71： 远程等离子体源上游原料供应商</w:t>
      </w:r>
      <w:r>
        <w:rPr>
          <w:rFonts w:hint="eastAsia"/>
        </w:rPr>
        <w:br/>
      </w:r>
      <w:r>
        <w:rPr>
          <w:rFonts w:hint="eastAsia"/>
        </w:rPr>
        <w:t>　　表 72： 远程等离子体源行业主要下游客户</w:t>
      </w:r>
      <w:r>
        <w:rPr>
          <w:rFonts w:hint="eastAsia"/>
        </w:rPr>
        <w:br/>
      </w:r>
      <w:r>
        <w:rPr>
          <w:rFonts w:hint="eastAsia"/>
        </w:rPr>
        <w:t>　　表 73： 远程等离子体源典型经销商</w:t>
      </w:r>
      <w:r>
        <w:rPr>
          <w:rFonts w:hint="eastAsia"/>
        </w:rPr>
        <w:br/>
      </w:r>
      <w:r>
        <w:rPr>
          <w:rFonts w:hint="eastAsia"/>
        </w:rPr>
        <w:t>　　表 74： 中国远程等离子体源产量、销量、进口量及出口量（2021-2026）&amp;（台）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中国远程等离子体源产量、销量、进口量及出口量预测（2027-2032）&amp;（台）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中国市场远程等离子体源主要进口来源</w:t>
      </w:r>
      <w:r>
        <w:rPr>
          <w:rFonts w:hint="eastAsia"/>
        </w:rPr>
        <w:br/>
      </w:r>
      <w:r>
        <w:rPr>
          <w:rFonts w:hint="eastAsia"/>
        </w:rPr>
        <w:t>　　表 77： 中国市场远程等离子体源主要出口目的地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远程等离子体源产品图片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中国不同产品类型远程等离子体源市场规模市场份额2025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远程等离子体清洁产品图片</w:t>
      </w:r>
      <w:r>
        <w:rPr>
          <w:rFonts w:hint="eastAsia"/>
        </w:rPr>
        <w:br/>
      </w:r>
      <w:r>
        <w:rPr>
          <w:rFonts w:hint="eastAsia"/>
        </w:rPr>
        <w:t>　　图 4： 远程等离子体处理产品图片</w:t>
      </w:r>
      <w:r>
        <w:rPr>
          <w:rFonts w:hint="eastAsia"/>
        </w:rPr>
        <w:br/>
      </w:r>
      <w:r>
        <w:rPr>
          <w:rFonts w:hint="eastAsia"/>
        </w:rPr>
        <w:t>　　图 5： 中国不同应用远程等离子体源市场份额2025 &amp; 2032</w:t>
      </w:r>
      <w:r>
        <w:rPr>
          <w:rFonts w:hint="eastAsia"/>
        </w:rPr>
        <w:br/>
      </w:r>
      <w:r>
        <w:rPr>
          <w:rFonts w:hint="eastAsia"/>
        </w:rPr>
        <w:t>　　图 6： CVD</w:t>
      </w:r>
      <w:r>
        <w:rPr>
          <w:rFonts w:hint="eastAsia"/>
        </w:rPr>
        <w:br/>
      </w:r>
      <w:r>
        <w:rPr>
          <w:rFonts w:hint="eastAsia"/>
        </w:rPr>
        <w:t>　　图 7： ALD/LPCVD</w:t>
      </w:r>
      <w:r>
        <w:rPr>
          <w:rFonts w:hint="eastAsia"/>
        </w:rPr>
        <w:br/>
      </w:r>
      <w:r>
        <w:rPr>
          <w:rFonts w:hint="eastAsia"/>
        </w:rPr>
        <w:t>　　图 8： 蚀刻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中国市场远程等离子体源市场规模，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中国市场远程等离子体源销量及增长率（2021-2032）&amp;（台）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2025年中国市场主要厂商远程等离子体源销量市场份额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2025年中国市场主要厂商远程等离子体源收入市场份额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2025年中国市场前五大厂商远程等离子体源市场份额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2025年中国市场远程等离子体源第一梯队、第二梯队和第三梯队厂商（品牌）及市场份额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中国市场不同产品类型远程等离子体源价格走势（2021-2032）&amp;（千元/台）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中国市场不同应用远程等离子体源价格走势（2021-2032）&amp;（千元/台）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远程等离子体源中国企业SWOT分析</w:t>
      </w:r>
      <w:r>
        <w:rPr>
          <w:rFonts w:hint="eastAsia"/>
        </w:rPr>
        <w:br/>
      </w:r>
      <w:r>
        <w:rPr>
          <w:rFonts w:hint="eastAsia"/>
        </w:rPr>
        <w:t>　　图 20： 远程等离子体源产业链</w:t>
      </w:r>
      <w:r>
        <w:rPr>
          <w:rFonts w:hint="eastAsia"/>
        </w:rPr>
        <w:br/>
      </w:r>
      <w:r>
        <w:rPr>
          <w:rFonts w:hint="eastAsia"/>
        </w:rPr>
        <w:t>　　图 21： 远程等离子体源行业采购模式分析</w:t>
      </w:r>
      <w:r>
        <w:rPr>
          <w:rFonts w:hint="eastAsia"/>
        </w:rPr>
        <w:br/>
      </w:r>
      <w:r>
        <w:rPr>
          <w:rFonts w:hint="eastAsia"/>
        </w:rPr>
        <w:t>　　图 22： 远程等离子体源行业生产模式分析</w:t>
      </w:r>
      <w:r>
        <w:rPr>
          <w:rFonts w:hint="eastAsia"/>
        </w:rPr>
        <w:br/>
      </w:r>
      <w:r>
        <w:rPr>
          <w:rFonts w:hint="eastAsia"/>
        </w:rPr>
        <w:t>　　图 23： 远程等离子体源行业销售模式分析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中国远程等离子体源产能、产量、产能利用率及发展趋势（2021-2032）&amp;（台）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中国远程等离子体源产量、市场需求量及发展趋势（2021-2032）&amp;（台）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ebeda1d64484" w:history="1">
        <w:r>
          <w:rPr>
            <w:rStyle w:val="Hyperlink"/>
          </w:rPr>
          <w:t>2026-2032年中国远程等离子体源行业现状调研及前景趋势分析报告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cebeda1d64484" w:history="1">
        <w:r>
          <w:rPr>
            <w:rStyle w:val="Hyperlink"/>
          </w:rPr>
          <w:t>https://www.20087.com/5/53/YuanChengDengLiZiTiYuanDeXianZhuangYuQianJing.html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热点：等离子科技有限公司、远程等离子体源RPS的原理、微波功率源对等离子体的影响、远程等离子体源 相关书籍、重离子放射治疗系统、远程等离子体源RPS多少钱、rps远程等离子电源、远程等离子体清洗mks远程等离子体源、等离子体技术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342c48724ef6" w:history="1">
      <w:r>
        <w:rPr>
          <w:rStyle w:val="Hyperlink"/>
        </w:rPr>
        <w:t>2026-2032年中国远程等离子体源行业现状调研及前景趋势分析报告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anChengDengLiZiTiYuanDeXianZhuangYuQianJing.html" TargetMode="External" Id="R714cebeda1d6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anChengDengLiZiTiYuanDeXianZhuangYuQianJing.html" TargetMode="External" Id="R3aec342c487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2025-11-30T05:15:45Z</dcterms:created>
  <dcterms:modified xsi:type="dcterms:W3CDTF">2025-11-30T06:15:45Z</dcterms:modified>
  <dc:subject>2026-2032年中国远程等离子体源行业现状调研及前景趋势分析报告</dc:subject>
  <dc:title>2026-2032年中国远程等离子体源行业现状调研及前景趋势分析报告</dc:title>
  <cp:keywords>2026-2032年中国远程等离子体源行业现状调研及前景趋势分析报告</cp:keywords>
  <dc:description>2026-2032年中国远程等离子体源行业现状调研及前景趋势分析报告</dc:description>
</cp:coreProperties>
</file>