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70ab42dad4cfa" w:history="1">
              <w:r>
                <w:rPr>
                  <w:rStyle w:val="Hyperlink"/>
                </w:rPr>
                <w:t>2024-2030年中国图形处理器市场调查研究与前景分析报告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70ab42dad4cfa" w:history="1">
              <w:r>
                <w:rPr>
                  <w:rStyle w:val="Hyperlink"/>
                </w:rPr>
                <w:t>2024-2030年中国图形处理器市场调查研究与前景分析报告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70ab42dad4cfa" w:history="1">
                <w:r>
                  <w:rPr>
                    <w:rStyle w:val="Hyperlink"/>
                  </w:rPr>
                  <w:t>https://www.20087.com/6/63/TuXingChuLiQiXianZhuangYuQianJingFenXi.html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，最初设计用于加速图形渲染，如今已成为人工智能、高性能计算和加密货币挖矿等领域的核心硬件。近年来，随着深度学习和高性能计算需求的激增，GPU的架构和性能不断优化，如采用HBM（高带宽内存）和PCIe 5.0接口，提高了数据吞吐量和计算效率。同时，异构计算和GPU集群的应用，为复杂问题的并行处理提供了强大支持。</w:t>
      </w:r>
      <w:r>
        <w:rPr>
          <w:rFonts w:hint="eastAsia"/>
        </w:rPr>
        <w:br/>
      </w:r>
      <w:r>
        <w:rPr>
          <w:rFonts w:hint="eastAsia"/>
        </w:rPr>
        <w:t>　　未来，图形处理器将更加侧重于专有领域加速和能效。AI专用GPU将集成更多针对神经网络优化的硬件单元，如张量处理单元（TPU），提高训练和推理的速度。同时，低功耗GPU的设计，结合先进制程和架构创新，将减少能源消耗，适应移动设备和边缘计算的需求。此外，可编程性和软件生态的完善，将使GPU更容易被编程和优化，促进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70ab42dad4cfa" w:history="1">
        <w:r>
          <w:rPr>
            <w:rStyle w:val="Hyperlink"/>
          </w:rPr>
          <w:t>2024-2030年中国图形处理器市场调查研究与前景分析报告</w:t>
        </w:r>
      </w:hyperlink>
      <w:r>
        <w:rPr>
          <w:rFonts w:hint="eastAsia"/>
        </w:rPr>
        <w:t>》基于深入的市场调研及国家统计局、商务部、发改委等多方权威数据，全面分析了中国图形处理器行业的整体运行状况及子行业发展情况。报告立足于宏观经济、政策环境，探讨了行业影响因素，并对未来趋势进行了科学预测。该研究报告数据详实、图表丰富，为图形处理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图形处理器行业概述</w:t>
      </w:r>
      <w:r>
        <w:rPr>
          <w:rFonts w:hint="eastAsia"/>
        </w:rPr>
        <w:br/>
      </w:r>
      <w:r>
        <w:rPr>
          <w:rFonts w:hint="eastAsia"/>
        </w:rPr>
        <w:t>　　第一节 图形处理器定义与分类</w:t>
      </w:r>
      <w:r>
        <w:rPr>
          <w:rFonts w:hint="eastAsia"/>
        </w:rPr>
        <w:br/>
      </w:r>
      <w:r>
        <w:rPr>
          <w:rFonts w:hint="eastAsia"/>
        </w:rPr>
        <w:t>　　第二节 图形处理器应用领域</w:t>
      </w:r>
      <w:r>
        <w:rPr>
          <w:rFonts w:hint="eastAsia"/>
        </w:rPr>
        <w:br/>
      </w:r>
      <w:r>
        <w:rPr>
          <w:rFonts w:hint="eastAsia"/>
        </w:rPr>
        <w:t>　　第三节 图形处理器行业经济指标分析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一、图形处理器行业赢利性评估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二、图形处理器行业成长速度分析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三、图形处理器附加值提升空间探讨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四、图形处理器行业进入壁垒分析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五、图形处理器行业风险性评估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六、图形处理器行业周期性分析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七、图形处理器行业竞争程度指标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八、图形处理器行业成熟度综合分析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图形处理器产业链及经营模式分析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三、图形处理器销售模式与渠道策略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全球图形处理器市场发展分析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2023-2024年全球图形处理器行业发展分析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一、全球图形处理器行业市场规模与趋势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二、全球图形处理器行业发展特点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三、全球图形处理器行业竞争格局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主要国家与地区图形处理器市场分析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2024-2030年全球图形处理器行业发展趋势与前景预测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一、图形处理器技术发展趋势</w:t>
      </w:r>
      <w:r>
        <w:rPr>
          <w:rFonts w:hint="eastAsia"/>
        </w:rPr>
        <w:br/>
      </w:r>
      <w:r>
        <w:rPr>
          <w:rFonts w:hint="eastAsia"/>
        </w:rPr>
        <w:t>　　　　二、图形处理器行业发展趋势</w:t>
      </w:r>
      <w:r>
        <w:rPr>
          <w:rFonts w:hint="eastAsia"/>
        </w:rPr>
        <w:br/>
      </w:r>
      <w:r>
        <w:rPr>
          <w:rFonts w:hint="eastAsia"/>
        </w:rPr>
        <w:t>　　　　三、图形处理器行业发展潜力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中国图形处理器行业市场分析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2023-2024年图形处理器产能与投资动态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一、国内图形处理器产能现状与利用效率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二、图形处理器产能扩张与投资动态分析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2024-2030年图形处理器行业产量统计与趋势预测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一、2019-2024年图形处理器行业数据与增长趋势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1、2019-2024年图形处理器产量及增长趋势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2、2019-2024年图形处理器细分产品产量及份额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二、图形处理器产量影响因素分析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三、2024-2030年图形处理器产量预测</w:t>
      </w:r>
      <w:r>
        <w:rPr>
          <w:rFonts w:hint="eastAsia"/>
        </w:rPr>
        <w:br/>
      </w:r>
      <w:r>
        <w:rPr>
          <w:rFonts w:hint="eastAsia"/>
        </w:rPr>
        <w:t>　　第三节 2024-2030年图形处理器市场需求与销售分析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一、2023-2024年图形处理器行业需求现状</w:t>
      </w:r>
      <w:r>
        <w:rPr>
          <w:rFonts w:hint="eastAsia"/>
        </w:rPr>
        <w:br/>
      </w:r>
      <w:r>
        <w:rPr>
          <w:rFonts w:hint="eastAsia"/>
        </w:rPr>
        <w:t>　　　　二、图形处理器客户群体与需求特点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三、2019-2024年图形处理器行业销售规模分析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四、2024-2030年图形处理器市场增长潜力与规模预测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中国图形处理器细分市场分析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一、2023-2024年图形处理器主要细分产品市场现状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2023-2024年中国图形处理器技术发展研究</w:t>
      </w:r>
      <w:r>
        <w:rPr>
          <w:rFonts w:hint="eastAsia"/>
        </w:rPr>
        <w:br/>
      </w:r>
      <w:r>
        <w:rPr>
          <w:rFonts w:hint="eastAsia"/>
        </w:rPr>
        <w:t>　　第一节 当前图形处理器技术发展现状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图形处理器技术未来发展趋势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图形处理器价格机制与竞争策略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一、2019-2024年图形处理器市场价格走势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图形处理器定价策略与方法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2024-2030年图形处理器价格竞争态势与趋势预测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中国图形处理器行业重点区域市场研究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2023-2024年重点区域图形处理器市场发展概况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三、2024-2030年图形处理器行业发展潜力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三、2024-2030年图形处理器行业发展潜力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三、2024-2030年图形处理器行业发展潜力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三、2024-2030年图形处理器行业发展潜力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二、2019-2024年图形处理器市场需求规模情况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三、2024-2030年图形处理器行业发展潜力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2019-2024年中国图形处理器行业进出口情况分析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图形处理器行业进口规模与来源分析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一、2019-2024年图形处理器进口规模分析</w:t>
      </w:r>
      <w:r>
        <w:rPr>
          <w:rFonts w:hint="eastAsia"/>
        </w:rPr>
        <w:br/>
      </w:r>
      <w:r>
        <w:rPr>
          <w:rFonts w:hint="eastAsia"/>
        </w:rPr>
        <w:t>　　　　二、图形处理器主要进口来源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图形处理器行业出口规模与目的地分析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一、2019-2024年图形处理器出口规模分析</w:t>
      </w:r>
      <w:r>
        <w:rPr>
          <w:rFonts w:hint="eastAsia"/>
        </w:rPr>
        <w:br/>
      </w:r>
      <w:r>
        <w:rPr>
          <w:rFonts w:hint="eastAsia"/>
        </w:rPr>
        <w:t>　　　　二、图形处理器主要出口目的地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2019-2024年中国图形处理器总体规模与财务指标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中国图形处理器行业总体规模分析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一、图形处理器企业数量与结构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二、图形处理器从业人员规模</w:t>
      </w:r>
      <w:r>
        <w:rPr>
          <w:rFonts w:hint="eastAsia"/>
        </w:rPr>
        <w:br/>
      </w:r>
      <w:r>
        <w:rPr>
          <w:rFonts w:hint="eastAsia"/>
        </w:rPr>
        <w:t>　　　　三、图形处理器行业资产状况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中国图形处理器行业财务指标总体分析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图形处理器行业重点企业经营状况分析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图形处理器领先企业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图形处理器标杆企业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图形处理器代表企业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图形处理器龙头企业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图形处理器重点企业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中国图形处理器行业竞争格局分析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图形处理器行业竞争格局总览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2023-2024年图形处理器行业竞争力分析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一、图形处理器供应商议价能力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四、图形处理器替代品威胁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2019-2024年图形处理器行业企业并购活动分析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2023-2024年图形处理器行业会展与招投标活动分析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一、图形处理器行业会展活动及其市场影响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2024年中国图形处理器企业发展策略分析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图形处理器市场策略分析</w:t>
      </w:r>
      <w:r>
        <w:rPr>
          <w:rFonts w:hint="eastAsia"/>
        </w:rPr>
        <w:br/>
      </w:r>
      <w:r>
        <w:rPr>
          <w:rFonts w:hint="eastAsia"/>
        </w:rPr>
        <w:t>　　　　一、图形处理器市场定位与拓展策略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二、图形处理器市场细分与目标客户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图形处理器销售策略分析</w:t>
      </w:r>
      <w:r>
        <w:rPr>
          <w:rFonts w:hint="eastAsia"/>
        </w:rPr>
        <w:br/>
      </w:r>
      <w:r>
        <w:rPr>
          <w:rFonts w:hint="eastAsia"/>
        </w:rPr>
        <w:t>　　　　一、图形处理器销售渠道与网络建设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提高图形处理器企业竞争力建议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一、图形处理器技术创新与管理优化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图形处理器品牌战略思考</w:t>
      </w:r>
      <w:r>
        <w:rPr>
          <w:rFonts w:hint="eastAsia"/>
        </w:rPr>
        <w:br/>
      </w:r>
      <w:r>
        <w:rPr>
          <w:rFonts w:hint="eastAsia"/>
        </w:rPr>
        <w:t>　　　　一、图形处理器品牌建设与维护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二、图形处理器品牌影响力与市场竞争力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中国图形处理器行业风险与对策</w:t>
      </w:r>
      <w:r>
        <w:rPr>
          <w:rFonts w:hint="eastAsia"/>
        </w:rPr>
        <w:br/>
      </w:r>
      <w:r>
        <w:rPr>
          <w:rFonts w:hint="eastAsia"/>
        </w:rPr>
        <w:t>　　第一节 图形处理器行业SWOT分析</w:t>
      </w:r>
      <w:r>
        <w:rPr>
          <w:rFonts w:hint="eastAsia"/>
        </w:rPr>
        <w:br/>
      </w:r>
      <w:r>
        <w:rPr>
          <w:rFonts w:hint="eastAsia"/>
        </w:rPr>
        <w:t>　　　　一、图形处理器行业优势分析</w:t>
      </w:r>
      <w:r>
        <w:rPr>
          <w:rFonts w:hint="eastAsia"/>
        </w:rPr>
        <w:br/>
      </w:r>
      <w:r>
        <w:rPr>
          <w:rFonts w:hint="eastAsia"/>
        </w:rPr>
        <w:t>　　　　二、图形处理器行业劣势分析</w:t>
      </w:r>
      <w:r>
        <w:rPr>
          <w:rFonts w:hint="eastAsia"/>
        </w:rPr>
        <w:br/>
      </w:r>
      <w:r>
        <w:rPr>
          <w:rFonts w:hint="eastAsia"/>
        </w:rPr>
        <w:t>　　　　三、图形处理器市场机会探索</w:t>
      </w:r>
      <w:r>
        <w:rPr>
          <w:rFonts w:hint="eastAsia"/>
        </w:rPr>
        <w:br/>
      </w:r>
      <w:r>
        <w:rPr>
          <w:rFonts w:hint="eastAsia"/>
        </w:rPr>
        <w:t>　　　　四、图形处理器市场威胁评估</w:t>
      </w:r>
      <w:r>
        <w:rPr>
          <w:rFonts w:hint="eastAsia"/>
        </w:rPr>
        <w:br/>
      </w:r>
      <w:r>
        <w:rPr>
          <w:rFonts w:hint="eastAsia"/>
        </w:rPr>
        <w:t>　　第二节 图形处理器行业风险及对策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2024-2030年中国图形处理器行业前景与发展趋势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图形处理器行业发展环境分析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2024-2030年图形处理器行业发展趋势与方向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一、图形处理器行业发展方向预测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二、图形处理器发展趋势分析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2024-2030年图形处理器行业发展潜力与机遇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一、图形处理器市场发展潜力评估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二、图形处理器新兴市场与机遇探索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图形处理器行业研究结论与建议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(中⋅智⋅林)图形处理器行业发展建议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图形处理器行业类别</w:t>
      </w:r>
      <w:r>
        <w:rPr>
          <w:rFonts w:hint="eastAsia"/>
        </w:rPr>
        <w:br/>
      </w:r>
      <w:r>
        <w:rPr>
          <w:rFonts w:hint="eastAsia"/>
        </w:rPr>
        <w:t>　　图表 图形处理器行业产业链调研</w:t>
      </w:r>
      <w:r>
        <w:rPr>
          <w:rFonts w:hint="eastAsia"/>
        </w:rPr>
        <w:br/>
      </w:r>
      <w:r>
        <w:rPr>
          <w:rFonts w:hint="eastAsia"/>
        </w:rPr>
        <w:t>　　图表 图形处理器行业现状</w:t>
      </w:r>
      <w:r>
        <w:rPr>
          <w:rFonts w:hint="eastAsia"/>
        </w:rPr>
        <w:br/>
      </w:r>
      <w:r>
        <w:rPr>
          <w:rFonts w:hint="eastAsia"/>
        </w:rPr>
        <w:t>　　图表 图形处理器行业标准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2024年中国图形处理器行业产能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2019-2024年中国图形处理器行业产量统计</w:t>
      </w:r>
      <w:r>
        <w:rPr>
          <w:rFonts w:hint="eastAsia"/>
        </w:rPr>
        <w:br/>
      </w:r>
      <w:r>
        <w:rPr>
          <w:rFonts w:hint="eastAsia"/>
        </w:rPr>
        <w:t>　　图表 图形处理器行业动态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2019-2024年中国图形处理器市场需求量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2024年中国图形处理器行业需求区域调研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2019-2024年中国图形处理器行情</w:t>
      </w:r>
      <w:r>
        <w:rPr>
          <w:rFonts w:hint="eastAsia"/>
        </w:rPr>
        <w:br/>
      </w:r>
      <w:r>
        <w:rPr>
          <w:rFonts w:hint="eastAsia"/>
        </w:rPr>
        <w:t>　　图表 2019-2024年中国图形处理器价格走势图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2019-2024年中国图形处理器出口统计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2019-2024年中国图形处理器行业企业数量统计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**地区图形处理器市场规模</w:t>
      </w:r>
      <w:r>
        <w:rPr>
          <w:rFonts w:hint="eastAsia"/>
        </w:rPr>
        <w:br/>
      </w:r>
      <w:r>
        <w:rPr>
          <w:rFonts w:hint="eastAsia"/>
        </w:rPr>
        <w:t>　　图表 **地区图形处理器行业市场需求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**地区图形处理器市场调研</w:t>
      </w:r>
      <w:r>
        <w:rPr>
          <w:rFonts w:hint="eastAsia"/>
        </w:rPr>
        <w:br/>
      </w:r>
      <w:r>
        <w:rPr>
          <w:rFonts w:hint="eastAsia"/>
        </w:rPr>
        <w:t>　　图表 **地区图形处理器行业市场需求分析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**地区图形处理器市场规模</w:t>
      </w:r>
      <w:r>
        <w:rPr>
          <w:rFonts w:hint="eastAsia"/>
        </w:rPr>
        <w:br/>
      </w:r>
      <w:r>
        <w:rPr>
          <w:rFonts w:hint="eastAsia"/>
        </w:rPr>
        <w:t>　　图表 **地区图形处理器行业市场需求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**地区图形处理器市场调研</w:t>
      </w:r>
      <w:r>
        <w:rPr>
          <w:rFonts w:hint="eastAsia"/>
        </w:rPr>
        <w:br/>
      </w:r>
      <w:r>
        <w:rPr>
          <w:rFonts w:hint="eastAsia"/>
        </w:rPr>
        <w:t>　　图表 **地区图形处理器行业市场需求分析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图形处理器行业竞争对手分析</w:t>
      </w:r>
      <w:r>
        <w:rPr>
          <w:rFonts w:hint="eastAsia"/>
        </w:rPr>
        <w:br/>
      </w:r>
      <w:r>
        <w:rPr>
          <w:rFonts w:hint="eastAsia"/>
        </w:rPr>
        <w:t>　　图表 图形处理器重点企业（一）基本信息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图形处理器重点企业（一）经营情况分析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图形处理器重点企业（一）主要经济指标情况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图形处理器重点企业（二）经营情况分析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图形处理器重点企业（二）主要经济指标情况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图形处理器重点企业（三）经营情况分析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图形处理器重点企业（三）主要经济指标情况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图形处理器重点企业（三）成长能力情况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2024-2030年中国图形处理器行业产能预测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2024-2030年中国图形处理器行业产量预测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2024-2030年中国图形处理器市场需求预测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2024-2030年中国图形处理器行业市场规模预测</w:t>
      </w:r>
      <w:r>
        <w:rPr>
          <w:rFonts w:hint="eastAsia"/>
        </w:rPr>
        <w:br/>
      </w:r>
      <w:r>
        <w:rPr>
          <w:rFonts w:hint="eastAsia"/>
        </w:rPr>
        <w:t>　　图表 图形处理器行业准入条件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2024-2030年中国图形处理器市场前景</w:t>
      </w:r>
      <w:r>
        <w:rPr>
          <w:rFonts w:hint="eastAsia"/>
        </w:rPr>
        <w:br/>
      </w:r>
      <w:r>
        <w:rPr>
          <w:rFonts w:hint="eastAsia"/>
        </w:rPr>
        <w:t>　　图表 2024-2030年中国图形处理器行业信息化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2024-2030年中国图形处理器行业风险分析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2024-2030年中国图形处理器行业发展趋势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70ab42dad4cfa" w:history="1">
        <w:r>
          <w:rPr>
            <w:rStyle w:val="Hyperlink"/>
          </w:rPr>
          <w:t>2024-2030年中国图形处理器市场调查研究与前景分析报告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70ab42dad4cfa" w:history="1">
        <w:r>
          <w:rPr>
            <w:rStyle w:val="Hyperlink"/>
          </w:rPr>
          <w:t>https://www.20087.com/6/63/TuXingChuLiQiXianZhuangYuQianJingFenXi.html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dc17263b64449" w:history="1">
      <w:r>
        <w:rPr>
          <w:rStyle w:val="Hyperlink"/>
        </w:rPr>
        <w:t>2024-2030年中国图形处理器市场调查研究与前景分析报告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uXingChuLiQiXianZhuangYuQianJingFenXi.html" TargetMode="External" Id="Rfdd70ab42dad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uXingChuLiQiXianZhuangYuQianJingFenXi.html" TargetMode="External" Id="R4ecdc17263b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2024-10-13T07:19:36Z</dcterms:created>
  <dcterms:modified xsi:type="dcterms:W3CDTF">2024-10-13T08:19:36Z</dcterms:modified>
  <dc:subject>2024-2030年中国图形处理器市场调查研究与前景分析报告</dc:subject>
  <dc:title>2024-2030年中国图形处理器市场调查研究与前景分析报告</dc:title>
  <cp:keywords>2024-2030年中国图形处理器市场调查研究与前景分析报告</cp:keywords>
  <dc:description>2024-2030年中国图形处理器市场调查研究与前景分析报告</dc:description>
</cp:coreProperties>
</file>