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575dc312a42af" w:history="1">
              <w:r>
                <w:rPr>
                  <w:rStyle w:val="Hyperlink"/>
                </w:rPr>
                <w:t>2025-2031年中国氧化物固态电解质行业现状与发展前景报告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575dc312a42af" w:history="1">
              <w:r>
                <w:rPr>
                  <w:rStyle w:val="Hyperlink"/>
                </w:rPr>
                <w:t>2025-2031年中国氧化物固态电解质行业现状与发展前景报告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575dc312a42af" w:history="1">
                <w:r>
                  <w:rPr>
                    <w:rStyle w:val="Hyperlink"/>
                  </w:rPr>
                  <w:t>https://www.20087.com/7/03/YangHuaWuGuTaiDianJieZhiHangYeQianJingFenXi.html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物固态电解质作为下一代电池技术的关键材料，因其卓越的安全性和高能量密度而受到广泛关注。氧化物固态电解质主要用于固态电池中，替代传统的液态电解质，从而解决了锂电池在高温下易燃的风险，并提高了整体电池的能量密度和循环寿命。目前，氧化物固态电解质的研究主要集中在提高离子电导率、降低界面电阻以及优化制备工艺等方面。尽管已经取得了一些进展，但实际应用仍面临诸多挑战，如成本高昂、制造工艺复杂等。为了克服这些问题，研究人员正在探索不同的氧化物体系，包括石榴石结构的Li7La3Zr2O12（LLZO）和其他具有高离子传导性的新型氧化物。</w:t>
      </w:r>
      <w:r>
        <w:rPr>
          <w:rFonts w:hint="eastAsia"/>
        </w:rPr>
        <w:br/>
      </w:r>
      <w:r>
        <w:rPr>
          <w:rFonts w:hint="eastAsia"/>
        </w:rPr>
        <w:t>　　未来，氧化物固态电解质的发展将朝着高性能、低成本的方向前进。一方面，随着纳米技术和材料科学的进步，通过精确控制材料的微观结构和组成，可以进一步提升氧化物固态电解质的离子电导率，同时减少生产过程中的能耗和成本。此外，开发适合大规模生产的先进制造技术，如湿法涂覆、喷雾干燥等，也是降低成本的重要途径之一。另一方面，随着电动汽车和可再生能源存储需求的增长，对高效储能系统的需求日益增加，这为氧化物固态电解质提供了广阔的应用前景。特别是对于需要高安全性和长续航能力的应用场景，如航空航天和军事领域，固态电池将成为理想的选择。此外，结合人工智能和大数据分析，有望实现对固态电池性能的精准预测与优化，推动整个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575dc312a42af" w:history="1">
        <w:r>
          <w:rPr>
            <w:rStyle w:val="Hyperlink"/>
          </w:rPr>
          <w:t>2025-2031年中国氧化物固态电解质行业现状与发展前景报告</w:t>
        </w:r>
      </w:hyperlink>
      <w:r>
        <w:rPr>
          <w:rFonts w:hint="eastAsia"/>
        </w:rPr>
        <w:t>》系统梳理了氧化物固态电解质行业的产业链结构，详细分析了氧化物固态电解质市场规模与需求状况，并对市场价格、行业现状及未来前景进行了客观评估。报告结合氧化物固态电解质技术现状与发展方向，对行业趋势作出科学预测，同时聚焦氧化物固态电解质重点企业，解析竞争格局、市场集中度及品牌影响力。通过对氧化物固态电解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氧化物固态电解质行业概述</w:t>
      </w:r>
      <w:r>
        <w:rPr>
          <w:rFonts w:hint="eastAsia"/>
        </w:rPr>
        <w:br/>
      </w:r>
      <w:r>
        <w:rPr>
          <w:rFonts w:hint="eastAsia"/>
        </w:rPr>
        <w:t>　　第一节 氧化物固态电解质定义与分类</w:t>
      </w:r>
      <w:r>
        <w:rPr>
          <w:rFonts w:hint="eastAsia"/>
        </w:rPr>
        <w:br/>
      </w:r>
      <w:r>
        <w:rPr>
          <w:rFonts w:hint="eastAsia"/>
        </w:rPr>
        <w:t>　　第二节 氧化物固态电解质应用领域</w:t>
      </w:r>
      <w:r>
        <w:rPr>
          <w:rFonts w:hint="eastAsia"/>
        </w:rPr>
        <w:br/>
      </w:r>
      <w:r>
        <w:rPr>
          <w:rFonts w:hint="eastAsia"/>
        </w:rPr>
        <w:t>　　第三节 氧化物固态电解质行业经济指标分析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氧化物固态电解质产业链及经营模式分析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三、氧化物固态电解质销售模式及销售渠道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全球氧化物固态电解质市场发展综述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2019-2024年全球氧化物固态电解质市场规模与趋势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主要国家与地区氧化物固态电解质市场分析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2025-2031年全球氧化物固态电解质行业发展趋势与前景预测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中国氧化物固态电解质行业市场分析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2024-2025年氧化物固态电解质产能与投资动态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一、国内氧化物固态电解质产能及利用情况</w:t>
      </w:r>
      <w:r>
        <w:rPr>
          <w:rFonts w:hint="eastAsia"/>
        </w:rPr>
        <w:br/>
      </w:r>
      <w:r>
        <w:rPr>
          <w:rFonts w:hint="eastAsia"/>
        </w:rPr>
        <w:t>　　　　二、氧化物固态电解质产能扩张与投资动态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2025-2031年氧化物固态电解质行业产量统计与趋势预测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一、2019-2024年氧化物固态电解质行业产量数据统计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1、2019-2024年氧化物固态电解质产量及增长趋势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2、2019-2024年氧化物固态电解质细分产品产量及份额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二、影响氧化物固态电解质产量的关键因素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三、2025-2031年氧化物固态电解质产量预测</w:t>
      </w:r>
      <w:r>
        <w:rPr>
          <w:rFonts w:hint="eastAsia"/>
        </w:rPr>
        <w:br/>
      </w:r>
      <w:r>
        <w:rPr>
          <w:rFonts w:hint="eastAsia"/>
        </w:rPr>
        <w:t>　　第三节 2025-2031年氧化物固态电解质市场需求与销售分析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一、2024-2025年氧化物固态电解质行业需求现状</w:t>
      </w:r>
      <w:r>
        <w:rPr>
          <w:rFonts w:hint="eastAsia"/>
        </w:rPr>
        <w:br/>
      </w:r>
      <w:r>
        <w:rPr>
          <w:rFonts w:hint="eastAsia"/>
        </w:rPr>
        <w:t>　　　　二、氧化物固态电解质客户群体与需求特点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三、2019-2024年氧化物固态电解质行业销售规模分析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四、2025-2031年氧化物固态电解质市场增长潜力与规模预测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中国氧化物固态电解质细分市场与下游应用领域分析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氧化物固态电解质细分市场分析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一、2024-2025年氧化物固态电解质主要细分产品市场现状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氧化物固态电解质下游应用与客户群体分析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一、2024-2025年氧化物固态电解质各应用领域市场现状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2024-2025年氧化物固态电解质行业技术发展现状及趋势分析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氧化物固态电解质行业技术发展现状分析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国内外氧化物固态电解质行业技术差异与原因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氧化物固态电解质行业技术发展方向、趋势预测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提升氧化物固态电解质行业技术能力策略建议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氧化物固态电解质价格机制与竞争策略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一、2019-2024年氧化物固态电解质市场价格走势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氧化物固态电解质定价策略与方法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2025-2031年氧化物固态电解质价格竞争态势与趋势预测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中国氧化物固态电解质行业重点区域市场研究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2024-2025年重点区域氧化物固态电解质市场发展概况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二、2019-2024年氧化物固态电解质市场需求规模情况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三、2025-2031年氧化物固态电解质行业发展潜力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二、2019-2024年氧化物固态电解质市场需求规模情况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三、2025-2031年氧化物固态电解质行业发展潜力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二、2019-2024年氧化物固态电解质市场需求规模情况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三、2025-2031年氧化物固态电解质行业发展潜力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二、2019-2024年氧化物固态电解质市场需求规模情况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三、2025-2031年氧化物固态电解质行业发展潜力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二、2019-2024年氧化物固态电解质市场需求规模情况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三、2025-2031年氧化物固态电解质行业发展潜力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2019-2024年中国氧化物固态电解质行业进出口情况分析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氧化物固态电解质行业进口情况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一、2019-2024年氧化物固态电解质进口规模及增长情况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二、氧化物固态电解质主要进口来源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氧化物固态电解质行业出口情况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一、2019-2024年氧化物固态电解质出口规模及增长情况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二、氧化物固态电解质主要出口目的地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2019-2024年中国氧化物固态电解质行业总体发展与财务状况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2019-2024年中国氧化物固态电解质行业规模情况</w:t>
      </w:r>
      <w:r>
        <w:rPr>
          <w:rFonts w:hint="eastAsia"/>
        </w:rPr>
        <w:br/>
      </w:r>
      <w:r>
        <w:rPr>
          <w:rFonts w:hint="eastAsia"/>
        </w:rPr>
        <w:t>　　　　一、氧化物固态电解质行业企业数量规模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二、氧化物固态电解质行业从业人员规模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三、氧化物固态电解质行业市场敏感性分析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2019-2024年中国氧化物固态电解质行业财务能力分析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一、氧化物固态电解质行业盈利能力</w:t>
      </w:r>
      <w:r>
        <w:rPr>
          <w:rFonts w:hint="eastAsia"/>
        </w:rPr>
        <w:br/>
      </w:r>
      <w:r>
        <w:rPr>
          <w:rFonts w:hint="eastAsia"/>
        </w:rPr>
        <w:t>　　　　二、氧化物固态电解质行业偿债能力</w:t>
      </w:r>
      <w:r>
        <w:rPr>
          <w:rFonts w:hint="eastAsia"/>
        </w:rPr>
        <w:br/>
      </w:r>
      <w:r>
        <w:rPr>
          <w:rFonts w:hint="eastAsia"/>
        </w:rPr>
        <w:t>　　　　三、氧化物固态电解质行业营运能力</w:t>
      </w:r>
      <w:r>
        <w:rPr>
          <w:rFonts w:hint="eastAsia"/>
        </w:rPr>
        <w:br/>
      </w:r>
      <w:r>
        <w:rPr>
          <w:rFonts w:hint="eastAsia"/>
        </w:rPr>
        <w:t>　　　　四、氧化物固态电解质行业发展能力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氧化物固态电解质行业重点企业调研分析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二、企业氧化物固态电解质业务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二、企业氧化物固态电解质业务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二、企业氧化物固态电解质业务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二、企业氧化物固态电解质业务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二、企业氧化物固态电解质业务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二、企业氧化物固态电解质业务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中国氧化物固态电解质行业竞争格局分析</w:t>
      </w:r>
      <w:r>
        <w:rPr>
          <w:rFonts w:hint="eastAsia"/>
        </w:rPr>
        <w:br/>
      </w:r>
      <w:r>
        <w:rPr>
          <w:rFonts w:hint="eastAsia"/>
        </w:rPr>
        <w:t>　　第一节 氧化物固态电解质行业竞争格局总览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2024-2025年氧化物固态电解质行业竞争力分析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2019-2024年氧化物固态电解质行业企业并购活动分析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2024-2025年氧化物固态电解质行业会展与招投标活动分析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一、氧化物固态电解质行业会展活动及其市场影响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2025年中国氧化物固态电解质企业发展企业发展策略与建议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氧化物固态电解质销售模式与渠道策略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氧化物固态电解质品牌与市场推广策略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氧化物固态电解质研发投入与技术创新能力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氧化物固态电解质合作联盟与资源整合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中国氧化物固态电解质行业风险与对策</w:t>
      </w:r>
      <w:r>
        <w:rPr>
          <w:rFonts w:hint="eastAsia"/>
        </w:rPr>
        <w:br/>
      </w:r>
      <w:r>
        <w:rPr>
          <w:rFonts w:hint="eastAsia"/>
        </w:rPr>
        <w:t>　　第一节 氧化物固态电解质行业SWOT分析</w:t>
      </w:r>
      <w:r>
        <w:rPr>
          <w:rFonts w:hint="eastAsia"/>
        </w:rPr>
        <w:br/>
      </w:r>
      <w:r>
        <w:rPr>
          <w:rFonts w:hint="eastAsia"/>
        </w:rPr>
        <w:t>　　　　一、氧化物固态电解质行业优势</w:t>
      </w:r>
      <w:r>
        <w:rPr>
          <w:rFonts w:hint="eastAsia"/>
        </w:rPr>
        <w:br/>
      </w:r>
      <w:r>
        <w:rPr>
          <w:rFonts w:hint="eastAsia"/>
        </w:rPr>
        <w:t>　　　　二、氧化物固态电解质行业劣势</w:t>
      </w:r>
      <w:r>
        <w:rPr>
          <w:rFonts w:hint="eastAsia"/>
        </w:rPr>
        <w:br/>
      </w:r>
      <w:r>
        <w:rPr>
          <w:rFonts w:hint="eastAsia"/>
        </w:rPr>
        <w:t>　　　　三、氧化物固态电解质市场机会</w:t>
      </w:r>
      <w:r>
        <w:rPr>
          <w:rFonts w:hint="eastAsia"/>
        </w:rPr>
        <w:br/>
      </w:r>
      <w:r>
        <w:rPr>
          <w:rFonts w:hint="eastAsia"/>
        </w:rPr>
        <w:t>　　　　四、氧化物固态电解质市场威胁</w:t>
      </w:r>
      <w:r>
        <w:rPr>
          <w:rFonts w:hint="eastAsia"/>
        </w:rPr>
        <w:br/>
      </w:r>
      <w:r>
        <w:rPr>
          <w:rFonts w:hint="eastAsia"/>
        </w:rPr>
        <w:t>　　第二节 氧化物固态电解质行业风险及对策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2025-2031年中国氧化物固态电解质行业前景与发展趋势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2024-2025年氧化物固态电解质行业发展环境分析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一、氧化物固态电解质行业主管部门与监管体制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二、氧化物固态电解质行业主要法律法规及政策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三、氧化物固态电解质行业标准与质量监管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2025-2031年氧化物固态电解质行业发展趋势与方向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2025-2031年氧化物固态电解质行业发展潜力与机遇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氧化物固态电解质行业研究结论与建议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(中^智^林)氧化物固态电解质行业发展建议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2019-2024年中国氧化物固态电解质市场规模及增长情况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2019-2024年中国氧化物固态电解质行业产量及增长趋势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2025-2031年中国氧化物固态电解质行业产量预测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2019-2024年中国氧化物固态电解质行业市场需求及增长情况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2025-2031年中国氧化物固态电解质行业市场需求预测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2019-2024年中国氧化物固态电解质行业利润及增长情况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**地区氧化物固态电解质市场规模及增长情况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**地区氧化物固态电解质行业市场需求情况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**地区氧化物固态电解质市场规模及增长情况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**地区氧化物固态电解质行业市场需求情况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2019-2024年中国氧化物固态电解质行业进口量及增速统计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2019-2024年中国氧化物固态电解质行业出口量及增速统计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氧化物固态电解质重点企业经营情况分析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2025年氧化物固态电解质市场前景分析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2025-2031年中国氧化物固态电解质市场需求预测</w:t>
      </w:r>
      <w:r>
        <w:rPr>
          <w:rFonts w:hint="eastAsia"/>
        </w:rPr>
        <w:br/>
      </w:r>
      <w:r>
        <w:rPr>
          <w:rFonts w:hint="eastAsia"/>
        </w:rPr>
        <w:t>　　图表 2025年氧化物固态电解质发展趋势预测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575dc312a42af" w:history="1">
        <w:r>
          <w:rPr>
            <w:rStyle w:val="Hyperlink"/>
          </w:rPr>
          <w:t>2025-2031年中国氧化物固态电解质行业现状与发展前景报告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575dc312a42af" w:history="1">
        <w:r>
          <w:rPr>
            <w:rStyle w:val="Hyperlink"/>
          </w:rPr>
          <w:t>https://www.20087.com/7/03/YangHuaWuGuTaiDianJieZhiHangYeQianJingFenXi.html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ATP与LLZO固态电解质区别、氧化物固态电解质材料、谁是固态电池电解质之王、氧化物固态电解质的种类、氧化物固态电池、氧化物固态电解质上市公司、固态电解质主要材料、氧化物固态电解质需要锗吗、什么氧化物是电解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b856d4e6843a7" w:history="1">
      <w:r>
        <w:rPr>
          <w:rStyle w:val="Hyperlink"/>
        </w:rPr>
        <w:t>2025-2031年中国氧化物固态电解质行业现状与发展前景报告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angHuaWuGuTaiDianJieZhiHangYeQianJingFenXi.html" TargetMode="External" Id="Rc3b575dc312a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angHuaWuGuTaiDianJieZhiHangYeQianJingFenXi.html" TargetMode="External" Id="Rd5fb856d4e68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2025-09-03T02:23:45Z</dcterms:created>
  <dcterms:modified xsi:type="dcterms:W3CDTF">2025-09-03T03:23:45Z</dcterms:modified>
  <dc:subject>2025-2031年中国氧化物固态电解质行业现状与发展前景报告</dc:subject>
  <dc:title>2025-2031年中国氧化物固态电解质行业现状与发展前景报告</dc:title>
  <cp:keywords>2025-2031年中国氧化物固态电解质行业现状与发展前景报告</cp:keywords>
  <dc:description>2025-2031年中国氧化物固态电解质行业现状与发展前景报告</dc:description>
</cp:coreProperties>
</file>