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b297e049d4df7" w:history="1">
              <w:r>
                <w:rPr>
                  <w:rStyle w:val="Hyperlink"/>
                </w:rPr>
                <w:t>2026-2032年全球与中国燃料电池质子膜行业调研及市场前景分析报告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b297e049d4df7" w:history="1">
              <w:r>
                <w:rPr>
                  <w:rStyle w:val="Hyperlink"/>
                </w:rPr>
                <w:t>2026-2032年全球与中国燃料电池质子膜行业调研及市场前景分析报告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b297e049d4df7" w:history="1">
                <w:r>
                  <w:rPr>
                    <w:rStyle w:val="Hyperlink"/>
                  </w:rPr>
                  <w:t>https://www.20087.com/7/23/RanLiaoDianChiZhiZiMoHangYeFaZhanQianJing.html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质子膜是质子交换膜燃料电池（PEMFC）的核心组件，主流为全氟磺酸膜（如Nafion™），依靠磺酸根基团传导质子，同时阻隔电子与反应气体。该材料需在高湿度下维持高质子电导率，并具备优异化学稳定性、机械强度及低气体渗透率。行业技术焦点集中于降低铂载量依赖、提升高温（&gt;80℃）低湿工况性能及延长使用寿命。然而，全氟膜成本高昂、高温下脱水导致性能骤降、以及自由基攻击引发膜降解等问题仍制约商业化进程。此外，国产质子膜在批次一致性与耐久性方面与国际领先水平存在差距。尽管如此，在氢能交通与固定式发电需求拉动下，质子膜研发正加速向高性能与低成本并重方向推进。</w:t>
      </w:r>
      <w:r>
        <w:rPr>
          <w:rFonts w:hint="eastAsia"/>
        </w:rPr>
        <w:br/>
      </w:r>
      <w:r>
        <w:rPr>
          <w:rFonts w:hint="eastAsia"/>
        </w:rPr>
        <w:t>　　未来，燃料电池质子膜将向非氟化、复合增强与功能梯度结构突破。烃类、聚芳醚酮等非氟聚合物膜可大幅降低成本并提升高温性能；无机纳米填料（如SiO₂、TiO₂）或石墨烯氧化物复合可增强保水性与机械强度。在结构上，梯度磺化设计可优化质子传导与气体阻隔的平衡。制造工艺方面，卷对卷连续成膜技术将提升量产效率。回收方面，膜电极组件（MEA）中质子膜的分离再生技术亦在探索中。政策层面，碳中和目标将持续驱动绿氢应用，扩大质子膜市场空间。长远看，燃料电池质子膜不仅是离子导体，更将成为氢能经济中能量转换效率与系统可靠性的决定性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b297e049d4df7" w:history="1">
        <w:r>
          <w:rPr>
            <w:rStyle w:val="Hyperlink"/>
          </w:rPr>
          <w:t>2026-2032年全球与中国燃料电池质子膜行业调研及市场前景分析报告</w:t>
        </w:r>
      </w:hyperlink>
      <w:r>
        <w:rPr>
          <w:rFonts w:hint="eastAsia"/>
        </w:rPr>
        <w:t>》基于国家统计局及相关协会的权威数据，系统研究了燃料电池质子膜行业的市场需求、市场规模及产业链现状，分析了燃料电池质子膜价格波动、细分市场动态及重点企业的经营表现，科学预测了燃料电池质子膜市场前景与发展趋势，揭示了潜在需求与投资机会，同时指出了燃料电池质子膜行业可能面临的风险。通过对燃料电池质子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按产品类型细分，全球燃料电池质子膜市场规模2021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全氟磺酸膜</w:t>
      </w:r>
      <w:r>
        <w:rPr>
          <w:rFonts w:hint="eastAsia"/>
        </w:rPr>
        <w:br/>
      </w:r>
      <w:r>
        <w:rPr>
          <w:rFonts w:hint="eastAsia"/>
        </w:rPr>
        <w:t>　　　　1.3.3 部分氟化聚合物膜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按应用细分，全球燃料电池质子膜市场规模2021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燃料电池汽车</w:t>
      </w:r>
      <w:r>
        <w:rPr>
          <w:rFonts w:hint="eastAsia"/>
        </w:rPr>
        <w:br/>
      </w:r>
      <w:r>
        <w:rPr>
          <w:rFonts w:hint="eastAsia"/>
        </w:rPr>
        <w:t>　　　　1.4.3 固定发电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燃料电池质子膜行业发展总体概况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燃料电池质子膜行业发展主要特点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燃料电池质子膜行业发展影响因素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燃料电池质子膜有利因素</w:t>
      </w:r>
      <w:r>
        <w:rPr>
          <w:rFonts w:hint="eastAsia"/>
        </w:rPr>
        <w:br/>
      </w:r>
      <w:r>
        <w:rPr>
          <w:rFonts w:hint="eastAsia"/>
        </w:rPr>
        <w:t>　　　　1.5.3 .2 燃料电池质子膜不利因素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全球市场，近三年燃料电池质子膜主要企业占有率及排名（按销量）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燃料电池质子膜主要企业在国际市场占有率（按销量，2023-2026）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2025年燃料电池质子膜主要企业在国际市场排名（按销量）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全球市场主要企业燃料电池质子膜销量（2023-2026）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全球市场，近三年燃料电池质子膜主要企业占有率及排名（按收入）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燃料电池质子膜主要企业在国际市场占有率（按收入，2023-2026）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2025年燃料电池质子膜主要企业在国际市场排名（按收入）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全球市场主要企业燃料电池质子膜销售收入（2023-2026）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全球市场主要企业燃料电池质子膜销售价格（2023-2026）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中国市场，近三年燃料电池质子膜主要企业占有率及排名（按销量）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燃料电池质子膜主要企业在中国市场占有率（按销量，2023-2026）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2025年燃料电池质子膜主要企业在中国市场排名（按销量）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中国市场主要企业燃料电池质子膜销量（2023-2026）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中国市场，近三年燃料电池质子膜主要企业占有率及排名（按收入）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燃料电池质子膜主要企业在中国市场占有率（按收入，2023-2026）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2025年燃料电池质子膜主要企业在中国市场排名（按收入）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中国市场主要企业燃料电池质子膜销售收入（2023-2026）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全球主要厂商燃料电池质子膜总部及产地分布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全球主要厂商成立时间及燃料电池质子膜商业化日期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全球主要厂商燃料电池质子膜产品类型及应用</w:t>
      </w:r>
      <w:r>
        <w:rPr>
          <w:rFonts w:hint="eastAsia"/>
        </w:rPr>
        <w:br/>
      </w:r>
      <w:r>
        <w:rPr>
          <w:rFonts w:hint="eastAsia"/>
        </w:rPr>
        <w:t>　　2.9 燃料电池质子膜行业集中度、竞争程度分析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燃料电池质子膜行业集中度分析：2025年全球Top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全球燃料电池质子膜第一梯队、第二梯队和第三梯队生产商（品牌）及市场份额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全球燃料电池质子膜总体规模分析</w:t>
      </w:r>
      <w:r>
        <w:rPr>
          <w:rFonts w:hint="eastAsia"/>
        </w:rPr>
        <w:br/>
      </w:r>
      <w:r>
        <w:rPr>
          <w:rFonts w:hint="eastAsia"/>
        </w:rPr>
        <w:t>　　3.1 全球燃料电池质子膜供需现状及预测（2021-2032）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全球燃料电池质子膜产能、产量、产能利用率及发展趋势（2021-2032）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全球燃料电池质子膜产量、需求量及发展趋势（2021-2032）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全球主要地区燃料电池质子膜产量及发展趋势（2021-2032）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全球主要地区燃料电池质子膜产量（2021-2026）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全球主要地区燃料电池质子膜产量（2027-2032）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全球主要地区燃料电池质子膜产量市场份额（2021-2032）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中国燃料电池质子膜供需现状及预测（2021-2032）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中国燃料电池质子膜产能、产量、产能利用率及发展趋势（2021-2032）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中国燃料电池质子膜产量、市场需求量及发展趋势（2021-2032）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中国市场燃料电池质子膜进出口（2021-2032）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全球燃料电池质子膜销量及销售额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全球市场燃料电池质子膜销售额（2021-2032）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全球市场燃料电池质子膜价格趋势（2021-2032）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全球燃料电池质子膜主要地区分析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全球主要地区燃料电池质子膜市场规模分析：2021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全球主要地区燃料电池质子膜销售收入及市场份额（2021-2026）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全球主要地区燃料电池质子膜销售收入预测（2027-2032）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全球主要地区燃料电池质子膜销量分析：2021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全球主要地区燃料电池质子膜销量及市场份额预测（2027-2032）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中东市场燃料电池质子膜销量、收入及增长率（2021-2032）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不同产品类型燃料电池质子膜分析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全球不同产品类型燃料电池质子膜收入（2021-2032）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全球不同产品类型燃料电池质子膜收入及市场份额（2021-2026）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全球不同产品类型燃料电池质子膜收入预测（2027-2032）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全球不同产品类型燃料电池质子膜价格走势（2021-2032）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中国不同产品类型燃料电池质子膜收入（2021-2032）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中国不同产品类型燃料电池质子膜收入及市场份额（2021-2026）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中国不同产品类型燃料电池质子膜收入预测（2027-2032）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不同应用燃料电池质子膜分析</w:t>
      </w:r>
      <w:r>
        <w:rPr>
          <w:rFonts w:hint="eastAsia"/>
        </w:rPr>
        <w:br/>
      </w:r>
      <w:r>
        <w:rPr>
          <w:rFonts w:hint="eastAsia"/>
        </w:rPr>
        <w:t>　　7.1 全球不同应用燃料电池质子膜销量（2021-2032）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全球不同应用燃料电池质子膜收入（2021-2032）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全球不同应用燃料电池质子膜收入及市场份额（2021-2026）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全球不同应用燃料电池质子膜收入预测（2027-2032）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全球不同应用燃料电池质子膜价格走势（2021-2032）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中国不同应用燃料电池质子膜收入（2021-2032）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中国不同应用燃料电池质子膜收入及市场份额（2021-2026）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中国不同应用燃料电池质子膜收入预测（2027-2032）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燃料电池质子膜行业发展趋势</w:t>
      </w:r>
      <w:r>
        <w:rPr>
          <w:rFonts w:hint="eastAsia"/>
        </w:rPr>
        <w:br/>
      </w:r>
      <w:r>
        <w:rPr>
          <w:rFonts w:hint="eastAsia"/>
        </w:rPr>
        <w:t>　　8.2 燃料电池质子膜行业主要驱动因素</w:t>
      </w:r>
      <w:r>
        <w:rPr>
          <w:rFonts w:hint="eastAsia"/>
        </w:rPr>
        <w:br/>
      </w:r>
      <w:r>
        <w:rPr>
          <w:rFonts w:hint="eastAsia"/>
        </w:rPr>
        <w:t>　　8.3 燃料电池质子膜中国企业SWOT分析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中国燃料电池质子膜行业政策环境分析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燃料电池质子膜行业产业链简介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燃料电池质子膜行业供应链分析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燃料电池质子膜主要原料及供应情况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燃料电池质子膜行业采购模式</w:t>
      </w:r>
      <w:r>
        <w:rPr>
          <w:rFonts w:hint="eastAsia"/>
        </w:rPr>
        <w:br/>
      </w:r>
      <w:r>
        <w:rPr>
          <w:rFonts w:hint="eastAsia"/>
        </w:rPr>
        <w:t>　　9.3 燃料电池质子膜行业生产模式</w:t>
      </w:r>
      <w:r>
        <w:rPr>
          <w:rFonts w:hint="eastAsia"/>
        </w:rPr>
        <w:br/>
      </w:r>
      <w:r>
        <w:rPr>
          <w:rFonts w:hint="eastAsia"/>
        </w:rPr>
        <w:t>　　9.4 燃料电池质子膜行业销售模式及销售渠道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按产品类型细分，全球燃料电池质子膜市场规模2021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按应用细分，全球燃料电池质子膜市场规模（CAGR）2021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燃料电池质子膜行业发展主要特点</w:t>
      </w:r>
      <w:r>
        <w:rPr>
          <w:rFonts w:hint="eastAsia"/>
        </w:rPr>
        <w:br/>
      </w:r>
      <w:r>
        <w:rPr>
          <w:rFonts w:hint="eastAsia"/>
        </w:rPr>
        <w:t>　　表 4： 燃料电池质子膜行业发展有利因素分析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燃料电池质子膜行业发展不利因素分析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进入燃料电池质子膜行业壁垒</w:t>
      </w:r>
      <w:r>
        <w:rPr>
          <w:rFonts w:hint="eastAsia"/>
        </w:rPr>
        <w:br/>
      </w:r>
      <w:r>
        <w:rPr>
          <w:rFonts w:hint="eastAsia"/>
        </w:rPr>
        <w:t>　　表 7： 燃料电池质子膜主要企业在国际市场占有率（按销量，2023-2026）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2025年燃料电池质子膜主要企业在国际市场排名（按销量）&amp;（千平方米）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全球市场主要企业燃料电池质子膜销量（2023-2026）&amp;（千平方米）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燃料电池质子膜主要企业在国际市场占有率（按收入，2023-2026）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2025年燃料电池质子膜主要企业在国际市场排名（按收入）&amp;（万元）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全球市场主要企业燃料电池质子膜销售收入（2023-2026）&amp;（万元）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全球市场主要企业燃料电池质子膜销售价格（2023-2026）&amp;（元/平方米）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燃料电池质子膜主要企业在中国市场占有率（按销量，2023-2026）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2025年燃料电池质子膜主要企业在中国市场排名（按销量）&amp;（千平方米）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中国市场主要企业燃料电池质子膜销量（2023-2026）&amp;（千平方米）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燃料电池质子膜主要企业在中国市场占有率（按收入，2023-2026）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2025年燃料电池质子膜主要企业在中国市场排名（按收入）&amp;（万元）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中国市场主要企业燃料电池质子膜销售收入（2023-2026）&amp;（万元）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全球主要厂商燃料电池质子膜总部及产地分布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全球主要厂商成立时间及燃料电池质子膜商业化日期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全球主要厂商燃料电池质子膜产品类型及应用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2025年全球燃料电池质子膜主要厂商市场地位（第一梯队、第二梯队和第三梯队）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全球燃料电池质子膜市场投资、并购等现状分析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全球主要地区燃料电池质子膜产量增速（CAGR）：（2021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全球主要地区燃料电池质子膜产量（2021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全球主要地区燃料电池质子膜产量（2021-2026）&amp;（千平方米）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全球主要地区燃料电池质子膜产量（2027-2032）&amp;（千平方米）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全球主要地区燃料电池质子膜产量市场份额（2021-2026）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全球主要地区燃料电池质子膜产量市场份额（2027-2032）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中国市场燃料电池质子膜产量、销量、进出口（2021-2026）&amp;（千平方米）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中国市场燃料电池质子膜产量、销量、进出口预测（2027-2032）&amp;（千平方米）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全球主要地区燃料电池质子膜销售收入增速：（2021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全球主要地区燃料电池质子膜销售收入（2021-2026）&amp;（万元）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全球主要地区燃料电池质子膜销售收入市场份额（2021-2026）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全球主要地区燃料电池质子膜收入（2027-2032）&amp;（万元）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全球主要地区燃料电池质子膜收入市场份额（2027-2032）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全球主要地区燃料电池质子膜销量（千平方米）：2021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全球主要地区燃料电池质子膜销量（2027-2032）&amp;（千平方米）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全球主要地区燃料电池质子膜销量份额（2027-2032）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燃料电池质子膜生产基地、销售区域、竞争对手及市场地位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全球不同产品类型燃料电池质子膜收入（2021-2026）&amp;（万元）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全球不同产品类型燃料电池质子膜收入市场份额（2021-2026）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全球不同产品类型燃料电池质子膜收入预测（2027-2032）&amp;（万元）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全球不同产品类型燃料电池质子膜收入市场份额预测（2027-2032）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中国不同产品类型燃料电池质子膜收入（2021-2026）&amp;（万元）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中国不同产品类型燃料电池质子膜收入市场份额（2021-2026）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中国不同产品类型燃料电池质子膜收入预测（2027-2032）&amp;（万元）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中国不同产品类型燃料电池质子膜收入市场份额预测（2027-2032）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全球不同应用燃料电池质子膜收入（2021-2026）&amp;（万元）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全球不同应用燃料电池质子膜收入市场份额（2021-2026）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全球不同应用燃料电池质子膜收入预测（2027-2032）&amp;（万元）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全球不同应用燃料电池质子膜收入市场份额预测（2027-2032）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中国不同应用燃料电池质子膜收入（2021-2026）&amp;（万元）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中国不同应用燃料电池质子膜收入市场份额（2021-2026）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中国不同应用燃料电池质子膜收入预测（2027-2032）&amp;（万元）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中国不同应用燃料电池质子膜收入市场份额预测（2027-2032）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燃料电池质子膜行业发展趋势</w:t>
      </w:r>
      <w:r>
        <w:rPr>
          <w:rFonts w:hint="eastAsia"/>
        </w:rPr>
        <w:br/>
      </w:r>
      <w:r>
        <w:rPr>
          <w:rFonts w:hint="eastAsia"/>
        </w:rPr>
        <w:t>　　表 126： 燃料电池质子膜行业主要驱动因素</w:t>
      </w:r>
      <w:r>
        <w:rPr>
          <w:rFonts w:hint="eastAsia"/>
        </w:rPr>
        <w:br/>
      </w:r>
      <w:r>
        <w:rPr>
          <w:rFonts w:hint="eastAsia"/>
        </w:rPr>
        <w:t>　　表 127： 燃料电池质子膜行业供应链分析</w:t>
      </w:r>
      <w:r>
        <w:rPr>
          <w:rFonts w:hint="eastAsia"/>
        </w:rPr>
        <w:br/>
      </w:r>
      <w:r>
        <w:rPr>
          <w:rFonts w:hint="eastAsia"/>
        </w:rPr>
        <w:t>　　表 128： 燃料电池质子膜上游原料供应商</w:t>
      </w:r>
      <w:r>
        <w:rPr>
          <w:rFonts w:hint="eastAsia"/>
        </w:rPr>
        <w:br/>
      </w:r>
      <w:r>
        <w:rPr>
          <w:rFonts w:hint="eastAsia"/>
        </w:rPr>
        <w:t>　　表 129： 燃料电池质子膜主要地区不同应用客户分析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燃料电池质子膜典型经销商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燃料电池质子膜产品图片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全球不同产品类型燃料电池质子膜销售额2021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全球不同产品类型燃料电池质子膜市场份额2025 &amp; 2032</w:t>
      </w:r>
      <w:r>
        <w:rPr>
          <w:rFonts w:hint="eastAsia"/>
        </w:rPr>
        <w:br/>
      </w:r>
      <w:r>
        <w:rPr>
          <w:rFonts w:hint="eastAsia"/>
        </w:rPr>
        <w:t>　　图 4： 全氟磺酸膜产品图片</w:t>
      </w:r>
      <w:r>
        <w:rPr>
          <w:rFonts w:hint="eastAsia"/>
        </w:rPr>
        <w:br/>
      </w:r>
      <w:r>
        <w:rPr>
          <w:rFonts w:hint="eastAsia"/>
        </w:rPr>
        <w:t>　　图 5： 部分氟化聚合物膜产品图片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全球不同应用燃料电池质子膜市场份额2025 &amp; 2032</w:t>
      </w:r>
      <w:r>
        <w:rPr>
          <w:rFonts w:hint="eastAsia"/>
        </w:rPr>
        <w:br/>
      </w:r>
      <w:r>
        <w:rPr>
          <w:rFonts w:hint="eastAsia"/>
        </w:rPr>
        <w:t>　　图 9： 燃料电池汽车</w:t>
      </w:r>
      <w:r>
        <w:rPr>
          <w:rFonts w:hint="eastAsia"/>
        </w:rPr>
        <w:br/>
      </w:r>
      <w:r>
        <w:rPr>
          <w:rFonts w:hint="eastAsia"/>
        </w:rPr>
        <w:t>　　图 10： 固定发电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2025年全球前五大生产商燃料电池质子膜市场份额</w:t>
      </w:r>
      <w:r>
        <w:rPr>
          <w:rFonts w:hint="eastAsia"/>
        </w:rPr>
        <w:br/>
      </w:r>
      <w:r>
        <w:rPr>
          <w:rFonts w:hint="eastAsia"/>
        </w:rPr>
        <w:t>　　图 13： 2025年全球燃料电池质子膜第一梯队、第二梯队和第三梯队厂商及市场份额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全球燃料电池质子膜产能、产量、产能利用率及发展趋势（2021-2032）&amp;（千平方米）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全球燃料电池质子膜产量、需求量及发展趋势（2021-2032）&amp;（千平方米）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全球主要地区燃料电池质子膜产量市场份额（2021-2032）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中国燃料电池质子膜产能、产量、产能利用率及发展趋势（2021-2032）&amp;（千平方米）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中国燃料电池质子膜产量、市场需求量及发展趋势（2021-2032）&amp;（千平方米）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全球燃料电池质子膜市场销售额及增长率：（2021-2032）&amp;（万元）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全球市场燃料电池质子膜市场规模：2021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全球市场燃料电池质子膜价格趋势（2021-2032）&amp;（元/平方米）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全球主要地区燃料电池质子膜销售收入（2021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全球主要地区燃料电池质子膜销售收入市场份额（2021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全球不同产品类型燃料电池质子膜价格走势（2021-2032）&amp;（元/平方米）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全球不同应用燃料电池质子膜价格走势（2021-2032）&amp;（元/平方米）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燃料电池质子膜中国企业SWOT分析</w:t>
      </w:r>
      <w:r>
        <w:rPr>
          <w:rFonts w:hint="eastAsia"/>
        </w:rPr>
        <w:br/>
      </w:r>
      <w:r>
        <w:rPr>
          <w:rFonts w:hint="eastAsia"/>
        </w:rPr>
        <w:t>　　图 44： 燃料电池质子膜产业链</w:t>
      </w:r>
      <w:r>
        <w:rPr>
          <w:rFonts w:hint="eastAsia"/>
        </w:rPr>
        <w:br/>
      </w:r>
      <w:r>
        <w:rPr>
          <w:rFonts w:hint="eastAsia"/>
        </w:rPr>
        <w:t>　　图 45： 燃料电池质子膜行业采购模式分析</w:t>
      </w:r>
      <w:r>
        <w:rPr>
          <w:rFonts w:hint="eastAsia"/>
        </w:rPr>
        <w:br/>
      </w:r>
      <w:r>
        <w:rPr>
          <w:rFonts w:hint="eastAsia"/>
        </w:rPr>
        <w:t>　　图 46： 燃料电池质子膜行业生产模式</w:t>
      </w:r>
      <w:r>
        <w:rPr>
          <w:rFonts w:hint="eastAsia"/>
        </w:rPr>
        <w:br/>
      </w:r>
      <w:r>
        <w:rPr>
          <w:rFonts w:hint="eastAsia"/>
        </w:rPr>
        <w:t>　　图 47： 燃料电池质子膜行业销售模式分析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b297e049d4df7" w:history="1">
        <w:r>
          <w:rPr>
            <w:rStyle w:val="Hyperlink"/>
          </w:rPr>
          <w:t>2026-2032年全球与中国燃料电池质子膜行业调研及市场前景分析报告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b297e049d4df7" w:history="1">
        <w:r>
          <w:rPr>
            <w:rStyle w:val="Hyperlink"/>
          </w:rPr>
          <w:t>https://www.20087.com/7/23/RanLiaoDianChiZhiZiMoHangYeFaZhanQianJing.html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交换膜有哪些要求、燃料电池质子膜龙头股、氢燃料电池质子交换膜材料、燃料电池质子膜和液流电池啥区别、质子交换膜燃料电池工作原理、燃料电池质子膜存放温度要求、质子交换膜氢燃料电池的工作原理、质子膜燃料电池的工作原理是什么?、质子交换膜燃料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83d6650a4d56" w:history="1">
      <w:r>
        <w:rPr>
          <w:rStyle w:val="Hyperlink"/>
        </w:rPr>
        <w:t>2026-2032年全球与中国燃料电池质子膜行业调研及市场前景分析报告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anLiaoDianChiZhiZiMoHangYeFaZhanQianJing.html" TargetMode="External" Id="R411b297e049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anLiaoDianChiZhiZiMoHangYeFaZhanQianJing.html" TargetMode="External" Id="R039383d6650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2025-12-30T01:22:34Z</dcterms:created>
  <dcterms:modified xsi:type="dcterms:W3CDTF">2025-12-30T02:22:34Z</dcterms:modified>
  <dc:subject>2026-2032年全球与中国燃料电池质子膜行业调研及市场前景分析报告</dc:subject>
  <dc:title>2026-2032年全球与中国燃料电池质子膜行业调研及市场前景分析报告</dc:title>
  <cp:keywords>2026-2032年全球与中国燃料电池质子膜行业调研及市场前景分析报告</cp:keywords>
  <dc:description>2026-2032年全球与中国燃料电池质子膜行业调研及市场前景分析报告</dc:description>
</cp:coreProperties>
</file>