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8c30313ff487b" w:history="1">
              <w:r>
                <w:rPr>
                  <w:rStyle w:val="Hyperlink"/>
                </w:rPr>
                <w:t>中国动漫市场调查研究与前景趋势分析报告（2025-2031年）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8c30313ff487b" w:history="1">
              <w:r>
                <w:rPr>
                  <w:rStyle w:val="Hyperlink"/>
                </w:rPr>
                <w:t>中国动漫市场调查研究与前景趋势分析报告（2025-2031年）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8c30313ff487b" w:history="1">
                <w:r>
                  <w:rPr>
                    <w:rStyle w:val="Hyperlink"/>
                  </w:rPr>
                  <w:t>https://www.20087.com/8/83/DongManHangYeQianJing.html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近年来在全球范围内经历了显著的增长，尤其在日本、美国和中国，已经成为文化产业的重要组成部分。动漫作品通过电视、电影、网络平台以及漫画书籍等形式，触及了广泛的观众群体。技术进步，如三维动画技术、虚拟现实和增强现实的融入，提升了作品的视觉效果和互动性。然而，原创内容的匮乏、知识产权保护的不足以及市场竞争激烈，是动漫产业发展面临的挑战。</w:t>
      </w:r>
      <w:r>
        <w:rPr>
          <w:rFonts w:hint="eastAsia"/>
        </w:rPr>
        <w:br/>
      </w:r>
      <w:r>
        <w:rPr>
          <w:rFonts w:hint="eastAsia"/>
        </w:rPr>
        <w:t>　　未来，动漫产业将更加注重原创内容的开发和跨媒体融合。一方面，通过加大对原创剧本和角色设计的投入，培育具有国际影响力的IP，以提升产业的原创力和竞争力。另一方面，动漫将与游戏、文学、影视等其他媒介形式深度结合，形成跨媒体叙事，创造更加丰富和多元的娱乐体验。此外，随着数字平台的普及，动漫内容的分发渠道将更加多元化，观众可以随时随地享受动漫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8c30313ff487b" w:history="1">
        <w:r>
          <w:rPr>
            <w:rStyle w:val="Hyperlink"/>
          </w:rPr>
          <w:t>中国动漫市场调查研究与前景趋势分析报告（2025-2031年）</w:t>
        </w:r>
      </w:hyperlink>
      <w:r>
        <w:rPr>
          <w:rFonts w:hint="eastAsia"/>
        </w:rPr>
        <w:t>》从市场规模、需求变化及价格动态等维度，系统解析了动漫行业的现状与发展趋势。报告深入分析了动漫产业链各环节，科学预测了市场前景与技术发展方向，同时聚焦动漫细分市场特点及重点企业的经营表现，揭示了动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动漫定义</w:t>
      </w:r>
      <w:r>
        <w:rPr>
          <w:rFonts w:hint="eastAsia"/>
        </w:rPr>
        <w:br/>
      </w:r>
      <w:r>
        <w:rPr>
          <w:rFonts w:hint="eastAsia"/>
        </w:rPr>
        <w:t>　　第二节 动漫行业特点</w:t>
      </w:r>
      <w:r>
        <w:rPr>
          <w:rFonts w:hint="eastAsia"/>
        </w:rPr>
        <w:br/>
      </w:r>
      <w:r>
        <w:rPr>
          <w:rFonts w:hint="eastAsia"/>
        </w:rPr>
        <w:t>　　第三节 动漫产业链分析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2024-2025年中国动漫行业运行环境分析</w:t>
      </w:r>
      <w:r>
        <w:rPr>
          <w:rFonts w:hint="eastAsia"/>
        </w:rPr>
        <w:br/>
      </w:r>
      <w:r>
        <w:rPr>
          <w:rFonts w:hint="eastAsia"/>
        </w:rPr>
        <w:t>　　第一节 动漫运行经济环境分析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一、动漫行业监管体制</w:t>
      </w:r>
      <w:r>
        <w:rPr>
          <w:rFonts w:hint="eastAsia"/>
        </w:rPr>
        <w:br/>
      </w:r>
      <w:r>
        <w:rPr>
          <w:rFonts w:hint="eastAsia"/>
        </w:rPr>
        <w:t>　　　　二、动漫行业主要法规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三、主要动漫产业政策</w:t>
      </w:r>
      <w:r>
        <w:rPr>
          <w:rFonts w:hint="eastAsia"/>
        </w:rPr>
        <w:br/>
      </w:r>
      <w:r>
        <w:rPr>
          <w:rFonts w:hint="eastAsia"/>
        </w:rPr>
        <w:t>　　第三节 动漫产业社会环境分析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全球主要国家动漫市场现状</w:t>
      </w:r>
      <w:r>
        <w:rPr>
          <w:rFonts w:hint="eastAsia"/>
        </w:rPr>
        <w:br/>
      </w:r>
      <w:r>
        <w:rPr>
          <w:rFonts w:hint="eastAsia"/>
        </w:rPr>
        <w:t>　　第三节 全球动漫行业发展趋势预测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2019-2024年中国动漫行业规模情况</w:t>
      </w:r>
      <w:r>
        <w:rPr>
          <w:rFonts w:hint="eastAsia"/>
        </w:rPr>
        <w:br/>
      </w:r>
      <w:r>
        <w:rPr>
          <w:rFonts w:hint="eastAsia"/>
        </w:rPr>
        <w:t>　　　　一、动漫行业市场规模情况分析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二、动漫行业单位规模情况</w:t>
      </w:r>
      <w:r>
        <w:rPr>
          <w:rFonts w:hint="eastAsia"/>
        </w:rPr>
        <w:br/>
      </w:r>
      <w:r>
        <w:rPr>
          <w:rFonts w:hint="eastAsia"/>
        </w:rPr>
        <w:t>　　　　三、动漫行业人员规模情况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2019-2024年中国动漫行业财务能力分析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国内动漫行业价格回顾</w:t>
      </w:r>
      <w:r>
        <w:rPr>
          <w:rFonts w:hint="eastAsia"/>
        </w:rPr>
        <w:br/>
      </w:r>
      <w:r>
        <w:rPr>
          <w:rFonts w:hint="eastAsia"/>
        </w:rPr>
        <w:t>　　第二节 国内动漫行业价格走势预测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中国动漫行业客户调研</w:t>
      </w:r>
      <w:r>
        <w:rPr>
          <w:rFonts w:hint="eastAsia"/>
        </w:rPr>
        <w:br/>
      </w:r>
      <w:r>
        <w:rPr>
          <w:rFonts w:hint="eastAsia"/>
        </w:rPr>
        <w:t>　　　　一、动漫行业客户偏好调查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三、动漫品牌忠诚度调查</w:t>
      </w:r>
      <w:r>
        <w:rPr>
          <w:rFonts w:hint="eastAsia"/>
        </w:rPr>
        <w:br/>
      </w:r>
      <w:r>
        <w:rPr>
          <w:rFonts w:hint="eastAsia"/>
        </w:rPr>
        <w:t>　　　　四、动漫行业客户消费理念调研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2025年动漫行业集中度分析</w:t>
      </w:r>
      <w:r>
        <w:rPr>
          <w:rFonts w:hint="eastAsia"/>
        </w:rPr>
        <w:br/>
      </w:r>
      <w:r>
        <w:rPr>
          <w:rFonts w:hint="eastAsia"/>
        </w:rPr>
        <w:t>　　　　一、动漫市场集中度分析</w:t>
      </w:r>
      <w:r>
        <w:rPr>
          <w:rFonts w:hint="eastAsia"/>
        </w:rPr>
        <w:br/>
      </w:r>
      <w:r>
        <w:rPr>
          <w:rFonts w:hint="eastAsia"/>
        </w:rPr>
        <w:t>　　　　二、动漫企业集中度分析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2024-2025年动漫行业竞争格局分析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动漫企业发展策略分析</w:t>
      </w:r>
      <w:r>
        <w:rPr>
          <w:rFonts w:hint="eastAsia"/>
        </w:rPr>
        <w:br/>
      </w:r>
      <w:r>
        <w:rPr>
          <w:rFonts w:hint="eastAsia"/>
        </w:rPr>
        <w:t>　　第一节 动漫市场策略分析</w:t>
      </w:r>
      <w:r>
        <w:rPr>
          <w:rFonts w:hint="eastAsia"/>
        </w:rPr>
        <w:br/>
      </w:r>
      <w:r>
        <w:rPr>
          <w:rFonts w:hint="eastAsia"/>
        </w:rPr>
        <w:t>　　　　一、动漫价格策略分析</w:t>
      </w:r>
      <w:r>
        <w:rPr>
          <w:rFonts w:hint="eastAsia"/>
        </w:rPr>
        <w:br/>
      </w:r>
      <w:r>
        <w:rPr>
          <w:rFonts w:hint="eastAsia"/>
        </w:rPr>
        <w:t>　　　　二、动漫渠道策略分析</w:t>
      </w:r>
      <w:r>
        <w:rPr>
          <w:rFonts w:hint="eastAsia"/>
        </w:rPr>
        <w:br/>
      </w:r>
      <w:r>
        <w:rPr>
          <w:rFonts w:hint="eastAsia"/>
        </w:rPr>
        <w:t>　　第二节 动漫销售策略分析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动漫行业SWOT模型分析</w:t>
      </w:r>
      <w:r>
        <w:rPr>
          <w:rFonts w:hint="eastAsia"/>
        </w:rPr>
        <w:br/>
      </w:r>
      <w:r>
        <w:rPr>
          <w:rFonts w:hint="eastAsia"/>
        </w:rPr>
        <w:t>　　　　一、动漫行业优势分析</w:t>
      </w:r>
      <w:r>
        <w:rPr>
          <w:rFonts w:hint="eastAsia"/>
        </w:rPr>
        <w:br/>
      </w:r>
      <w:r>
        <w:rPr>
          <w:rFonts w:hint="eastAsia"/>
        </w:rPr>
        <w:t>　　　　二、动漫行业劣势分析</w:t>
      </w:r>
      <w:r>
        <w:rPr>
          <w:rFonts w:hint="eastAsia"/>
        </w:rPr>
        <w:br/>
      </w:r>
      <w:r>
        <w:rPr>
          <w:rFonts w:hint="eastAsia"/>
        </w:rPr>
        <w:t>　　　　三、动漫行业机会分析</w:t>
      </w:r>
      <w:r>
        <w:rPr>
          <w:rFonts w:hint="eastAsia"/>
        </w:rPr>
        <w:br/>
      </w:r>
      <w:r>
        <w:rPr>
          <w:rFonts w:hint="eastAsia"/>
        </w:rPr>
        <w:t>　　　　四、动漫行业风险分析</w:t>
      </w:r>
      <w:r>
        <w:rPr>
          <w:rFonts w:hint="eastAsia"/>
        </w:rPr>
        <w:br/>
      </w:r>
      <w:r>
        <w:rPr>
          <w:rFonts w:hint="eastAsia"/>
        </w:rPr>
        <w:t>　　第二节 动漫行业投资风险及控制策略分析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2025-2031年动漫行业投资潜力分析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中⋅智⋅林⋅：2025-2031年中国动漫行业发展趋势分析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一、2025年动漫市场前景分析</w:t>
      </w:r>
      <w:r>
        <w:rPr>
          <w:rFonts w:hint="eastAsia"/>
        </w:rPr>
        <w:br/>
      </w:r>
      <w:r>
        <w:rPr>
          <w:rFonts w:hint="eastAsia"/>
        </w:rPr>
        <w:t>　　　　二、2025年动漫发展趋势预测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动漫行业历程</w:t>
      </w:r>
      <w:r>
        <w:rPr>
          <w:rFonts w:hint="eastAsia"/>
        </w:rPr>
        <w:br/>
      </w:r>
      <w:r>
        <w:rPr>
          <w:rFonts w:hint="eastAsia"/>
        </w:rPr>
        <w:t>　　图表 动漫行业生命周期</w:t>
      </w:r>
      <w:r>
        <w:rPr>
          <w:rFonts w:hint="eastAsia"/>
        </w:rPr>
        <w:br/>
      </w:r>
      <w:r>
        <w:rPr>
          <w:rFonts w:hint="eastAsia"/>
        </w:rPr>
        <w:t>　　图表 动漫行业产业链分析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8c30313ff487b" w:history="1">
        <w:r>
          <w:rPr>
            <w:rStyle w:val="Hyperlink"/>
          </w:rPr>
          <w:t>中国动漫市场调查研究与前景趋势分析报告（2025-2031年）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8c30313ff487b" w:history="1">
        <w:r>
          <w:rPr>
            <w:rStyle w:val="Hyperlink"/>
          </w:rPr>
          <w:t>https://www.20087.com/8/83/DongManHangYeQianJing.html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77e47090a4c26" w:history="1">
      <w:r>
        <w:rPr>
          <w:rStyle w:val="Hyperlink"/>
        </w:rPr>
        <w:t>中国动漫市场调查研究与前景趋势分析报告（2025-2031年）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ongManHangYeQianJing.html" TargetMode="External" Id="Rfff8c30313ff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ongManHangYeQianJing.html" TargetMode="External" Id="Rf9677e47090a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2024-09-12T00:21:00Z</dcterms:created>
  <dcterms:modified xsi:type="dcterms:W3CDTF">2024-09-12T01:21:00Z</dcterms:modified>
  <dc:subject>中国动漫市场调查研究与前景趋势分析报告（2025-2031年）</dc:subject>
  <dc:title>中国动漫市场调查研究与前景趋势分析报告（2025-2031年）</dc:title>
  <cp:keywords>中国动漫市场调查研究与前景趋势分析报告（2025-2031年）</cp:keywords>
  <dc:description>中国动漫市场调查研究与前景趋势分析报告（2025-2031年）</dc:description>
</cp:coreProperties>
</file>