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C98" w:rsidRDefault="00E85C98">
      <w:pPr/>
    </w:p>
    <w:tbl>
      <w:tblPr>
        <w:tblStyle w:val="a9"/>
        <w:tblW w:w="6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0226"/>
      </w:tblGrid>
      <w:tr w:rsidR="00E85C98" w:rsidTr="00E85C98">
        <w:trPr>
          <w:trHeight w:val="5433"/>
          <w:jc w:val="center"/>
        </w:trPr>
        <w:tc>
          <w:tcPr>
            <w:tcW w:w="8522" w:type="dxa"/>
            <w:vAlign w:val="center"/>
          </w:tcPr>
          <w:p w:rsidR="00E85C98" w:rsidRDefault="00E85C98" w:rsidP="00E85C98">
            <w:pPr>
              <w:pStyle w:val="1"/>
              <w:ind w:left="420" w:right="420"/>
            </w:pPr>
            <w:hyperlink r:id="R92a1751c65cc4f24" w:history="1">
              <w:r>
                <w:rPr>
                  <w:rStyle w:val="Hyperlink"/>
                </w:rPr>
                <w:t>2025-2031年中国金属切削机床市场分析与前景趋势预测报告</w:t>
              </w:r>
            </w:hyperlink>
          </w:p>
        </w:tc>
      </w:tr>
    </w:tbl>
    <w:p w:rsidR="00606C06" w:rsidRDefault="00606C06">
      <w:pPr/>
    </w:p>
    <w:p w:rsidR="00606C06" w:rsidRDefault="00606C06">
      <w:pPr/>
    </w:p>
    <w:p w:rsidR="00606C06" w:rsidRDefault="00606C06">
      <w:pPr/>
    </w:p>
    <w:p w:rsidR="00606C06" w:rsidRDefault="008717C7">
      <w:pPr/>
      <w:r>
        <w:rPr>
          <w:noProof/>
        </w:rPr>
        <w:drawing>
          <wp:anchor distT="0" distB="0" distL="114300" distR="114300" simplePos="0" relativeHeight="251657728" behindDoc="1" locked="0" layoutInCell="1" allowOverlap="1">
            <wp:simplePos x="0" y="0"/>
            <wp:positionH relativeFrom="page">
              <wp:posOffset>0</wp:posOffset>
            </wp:positionH>
            <wp:positionV relativeFrom="page">
              <wp:posOffset>6134100</wp:posOffset>
            </wp:positionV>
            <wp:extent cx="7560310" cy="4566285"/>
            <wp:effectExtent l="19050" t="0" r="2540" b="0"/>
            <wp:wrapNone/>
            <wp:docPr id="25" name="图片 25" descr="cov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descr="cover"/>
                    <pic:cNvPicPr preferRelativeResize="0">
                      <a:picLocks noChangeArrowheads="1"/>
                    </pic:cNvPicPr>
                  </pic:nvPicPr>
                  <pic:blipFill>
                    <a:blip r:embed="rId7"/>
                    <a:srcRect/>
                    <a:stretch>
                      <a:fillRect/>
                    </a:stretch>
                  </pic:blipFill>
                  <pic:spPr bwMode="auto">
                    <a:xfrm>
                      <a:off x="0" y="0"/>
                      <a:ext cx="7560310" cy="4566285"/>
                    </a:xfrm>
                    <a:prstGeom prst="rect">
                      <a:avLst/>
                    </a:prstGeom>
                    <a:noFill/>
                  </pic:spPr>
                </pic:pic>
              </a:graphicData>
            </a:graphic>
          </wp:anchor>
        </w:drawing>
      </w: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Pr="00B6287C" w:rsidRDefault="00180537" w:rsidP="000479D2">
      <w:pPr>
        <w:pStyle w:val="4"/>
        <w:spacing w:beforeLines="100" w:after="0" w:line="360" w:lineRule="auto"/>
        <w:jc w:val="center"/>
        <w:rPr>
          <w:rStyle w:val="a5"/>
          <w:rFonts w:ascii="微软雅黑" w:eastAsia="微软雅黑" w:hAnsi="微软雅黑"/>
          <w:spacing w:val="30"/>
          <w:sz w:val="32"/>
          <w:szCs w:val="32"/>
        </w:rPr>
      </w:pPr>
      <w:hyperlink r:id="rId8" w:history="1">
        <w:r w:rsidR="00B6287C" w:rsidRPr="00B6287C">
          <w:rPr>
            <w:rStyle w:val="a6"/>
            <w:rFonts w:ascii="微软雅黑" w:eastAsia="微软雅黑" w:hAnsi="微软雅黑" w:hint="eastAsia"/>
            <w:color w:val="FFFFFF"/>
            <w:spacing w:val="30"/>
            <w:sz w:val="32"/>
            <w:szCs w:val="32"/>
            <w:u w:val="none"/>
          </w:rPr>
          <w:t>中国市场</w:t>
        </w:r>
        <w:r w:rsidR="00D57DFE" w:rsidRPr="00B6287C">
          <w:rPr>
            <w:rStyle w:val="a6"/>
            <w:rFonts w:ascii="微软雅黑" w:eastAsia="微软雅黑" w:hAnsi="微软雅黑" w:hint="eastAsia"/>
            <w:color w:val="FFFFFF"/>
            <w:spacing w:val="30"/>
            <w:sz w:val="32"/>
            <w:szCs w:val="32"/>
            <w:u w:val="none"/>
          </w:rPr>
          <w:t>调研网</w:t>
        </w:r>
      </w:hyperlink>
    </w:p>
    <w:p w:rsidR="00606C06" w:rsidRPr="00F22418" w:rsidRDefault="00180537">
      <w:pPr>
        <w:jc w:val="center"/>
        <w:rPr>
          <w:rStyle w:val="a5"/>
          <w:rFonts w:ascii="Georgia" w:hAnsi="Georgia" w:cs="Arial"/>
          <w:sz w:val="24"/>
          <w:szCs w:val="24"/>
        </w:rPr>
        <w:sectPr w:rsidR="00606C06" w:rsidRPr="00F22418">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cols w:space="425"/>
          <w:titlePg/>
          <w:docGrid w:type="lines" w:linePitch="312"/>
        </w:sectPr>
      </w:pPr>
      <w:hyperlink r:id="rId15" w:history="1">
        <w:r w:rsidR="00D57DFE" w:rsidRPr="00F22418">
          <w:rPr>
            <w:rStyle w:val="a6"/>
            <w:rFonts w:ascii="Georgia" w:eastAsia="黑体" w:hAnsi="Georgia" w:cs="Arial"/>
            <w:color w:val="FFFFFF"/>
            <w:sz w:val="24"/>
            <w:szCs w:val="24"/>
            <w:u w:val="none"/>
          </w:rPr>
          <w:t>www.20087.com</w:t>
        </w:r>
      </w:hyperlink>
    </w:p>
    <w:p w:rsidR="00606C06" w:rsidRDefault="00D57DFE">
      <w:pPr>
        <w:pStyle w:val="a8"/>
      </w:pPr>
      <w:r>
        <w:rPr>
          <w:rFonts w:hint="eastAsia"/>
        </w:rPr>
        <w:lastRenderedPageBreak/>
        <w:t>一、基本信息</w:t>
      </w:r>
    </w:p>
    <w:tbl>
      <w:tblPr>
        <w:tblW w:w="0" w:type="auto"/>
        <w:jc w:val="center"/>
        <w:tblInd w:w="-176" w:type="dxa"/>
        <w:tblLook w:val="04A0"/>
      </w:tblPr>
      <w:tblGrid>
        <w:gridCol w:w="1418"/>
        <w:gridCol w:w="7280"/>
      </w:tblGrid>
      <w:tr w:rsidR="00606C06" w:rsidTr="00F71BC0">
        <w:trPr>
          <w:jc w:val="center"/>
        </w:trPr>
        <w:tc>
          <w:tcPr>
            <w:tcW w:w="1418" w:type="dxa"/>
          </w:tcPr>
          <w:p w:rsidR="00606C06" w:rsidRDefault="00D57DFE">
            <w:pPr>
              <w:jc w:val="right"/>
            </w:pPr>
            <w:r>
              <w:rPr>
                <w:rFonts w:hint="eastAsia"/>
              </w:rPr>
              <w:t>名称：</w:t>
            </w:r>
          </w:p>
        </w:tc>
        <w:tc>
          <w:tcPr>
            <w:tcW w:w="7280" w:type="dxa"/>
          </w:tcPr>
          <w:p w:rsidR="00606C06" w:rsidRDefault="00C87A6B">
            <w:pPr>
              <w:wordWrap w:val="0"/>
              <w:rPr>
                <w:color w:val="000000"/>
              </w:rPr>
            </w:pPr>
            <w:hyperlink r:id="R92a1751c65cc4f24" w:history="1">
              <w:r>
                <w:rPr>
                  <w:rStyle w:val="Hyperlink"/>
                </w:rPr>
                <w:t>2025-2031年中国金属切削机床市场分析与前景趋势预测报告</w:t>
              </w:r>
            </w:hyperlink>
          </w:p>
        </w:tc>
      </w:tr>
      <w:tr w:rsidR="00606C06" w:rsidTr="00F71BC0">
        <w:trPr>
          <w:jc w:val="center"/>
        </w:trPr>
        <w:tc>
          <w:tcPr>
            <w:tcW w:w="1418" w:type="dxa"/>
          </w:tcPr>
          <w:p w:rsidR="00606C06" w:rsidRDefault="00D57DFE">
            <w:pPr>
              <w:jc w:val="right"/>
            </w:pPr>
            <w:r>
              <w:rPr>
                <w:rFonts w:hint="eastAsia"/>
              </w:rPr>
              <w:t>报告编号：</w:t>
            </w:r>
          </w:p>
        </w:tc>
        <w:tc>
          <w:tcPr>
            <w:tcW w:w="7280" w:type="dxa"/>
          </w:tcPr>
          <w:p w:rsidR="00606C06" w:rsidRDefault="00C87A6B">
            <w:pPr/>
            <w:r>
              <w:rPr>
                <w:rFonts w:hint="eastAsia"/>
              </w:rPr>
              <w:t>2879938</w:t>
            </w:r>
            <w:r w:rsidR="00D57DFE">
              <w:rPr>
                <w:rFonts w:hint="eastAsia"/>
              </w:rPr>
              <w:t xml:space="preserve">　　←电话咨询时，请说明该编号。</w:t>
            </w:r>
          </w:p>
        </w:tc>
      </w:tr>
      <w:tr w:rsidR="00606C06" w:rsidTr="00F71BC0">
        <w:trPr>
          <w:jc w:val="center"/>
        </w:trPr>
        <w:tc>
          <w:tcPr>
            <w:tcW w:w="1418" w:type="dxa"/>
          </w:tcPr>
          <w:p w:rsidR="00606C06" w:rsidRDefault="00D57DFE">
            <w:pPr>
              <w:jc w:val="right"/>
            </w:pPr>
            <w:r>
              <w:rPr>
                <w:rFonts w:hint="eastAsia"/>
              </w:rPr>
              <w:t>市场价：</w:t>
            </w:r>
          </w:p>
        </w:tc>
        <w:tc>
          <w:tcPr>
            <w:tcW w:w="7280" w:type="dxa"/>
          </w:tcPr>
          <w:p w:rsidR="00606C06" w:rsidRDefault="00F966A1" w:rsidP="00F966A1">
            <w:pPr/>
            <w:r>
              <w:rPr>
                <w:rFonts w:hint="eastAsia"/>
              </w:rPr>
              <w:t>电子版：8000 元　　纸介＋电子版：8200 元</w:t>
            </w:r>
          </w:p>
        </w:tc>
      </w:tr>
      <w:tr w:rsidR="00606C06" w:rsidTr="00F71BC0">
        <w:trPr>
          <w:jc w:val="center"/>
        </w:trPr>
        <w:tc>
          <w:tcPr>
            <w:tcW w:w="1418" w:type="dxa"/>
          </w:tcPr>
          <w:p w:rsidR="00606C06" w:rsidRDefault="00D57DFE">
            <w:pPr>
              <w:jc w:val="right"/>
            </w:pPr>
            <w:r>
              <w:rPr>
                <w:rFonts w:hint="eastAsia"/>
              </w:rPr>
              <w:t>优惠价：</w:t>
            </w:r>
          </w:p>
        </w:tc>
        <w:tc>
          <w:tcPr>
            <w:tcW w:w="7280" w:type="dxa"/>
          </w:tcPr>
          <w:p w:rsidR="00606C06" w:rsidRDefault="00F966A1">
            <w:pPr/>
            <w:r>
              <w:rPr>
                <w:rFonts w:hint="eastAsia"/>
              </w:rPr>
              <w:t>电子版：7200 元　　纸介＋电子版：7500 元</w:t>
            </w:r>
            <w:r w:rsidR="00D57DFE">
              <w:rPr>
                <w:rFonts w:hint="eastAsia"/>
              </w:rPr>
              <w:t xml:space="preserve">　　可提供增值税专用发票</w:t>
            </w:r>
          </w:p>
        </w:tc>
      </w:tr>
      <w:tr w:rsidR="00606C06" w:rsidTr="00F71BC0">
        <w:trPr>
          <w:jc w:val="center"/>
        </w:trPr>
        <w:tc>
          <w:tcPr>
            <w:tcW w:w="1418" w:type="dxa"/>
          </w:tcPr>
          <w:p w:rsidR="00606C06" w:rsidRDefault="00D57DFE">
            <w:pPr>
              <w:jc w:val="right"/>
            </w:pPr>
            <w:r>
              <w:rPr>
                <w:rFonts w:hint="eastAsia"/>
              </w:rPr>
              <w:t>咨询电话：</w:t>
            </w:r>
          </w:p>
        </w:tc>
        <w:tc>
          <w:tcPr>
            <w:tcW w:w="7280" w:type="dxa"/>
          </w:tcPr>
          <w:p w:rsidR="00606C06" w:rsidRPr="007148EA" w:rsidRDefault="00D57DFE">
            <w:pPr>
              <w:rPr>
                <w:rFonts w:ascii="Georgia" w:hAnsi="Georgia"/>
                <w:szCs w:val="21"/>
              </w:rPr>
            </w:pPr>
            <w:r w:rsidRPr="007148EA">
              <w:rPr>
                <w:rFonts w:ascii="Georgia" w:hAnsi="Georgia"/>
                <w:szCs w:val="21"/>
              </w:rPr>
              <w:t>400 612 8668</w:t>
            </w:r>
            <w:r w:rsidRPr="007148EA">
              <w:rPr>
                <w:rFonts w:ascii="Georgia"/>
                <w:szCs w:val="21"/>
              </w:rPr>
              <w:t>、</w:t>
            </w:r>
            <w:r w:rsidRPr="007148EA">
              <w:rPr>
                <w:rFonts w:ascii="Georgia" w:hAnsi="Georgia"/>
                <w:szCs w:val="21"/>
              </w:rPr>
              <w:t>010-66181099</w:t>
            </w:r>
            <w:r w:rsidRPr="007148EA">
              <w:rPr>
                <w:rFonts w:ascii="Georgia"/>
                <w:szCs w:val="21"/>
              </w:rPr>
              <w:t>、</w:t>
            </w:r>
            <w:r w:rsidRPr="007148EA">
              <w:rPr>
                <w:rFonts w:ascii="Georgia" w:hAnsi="Georgia"/>
                <w:szCs w:val="21"/>
              </w:rPr>
              <w:t>010-66182099</w:t>
            </w:r>
            <w:r w:rsidRPr="007148EA">
              <w:rPr>
                <w:rFonts w:ascii="Georgia"/>
                <w:szCs w:val="21"/>
              </w:rPr>
              <w:t>、</w:t>
            </w:r>
            <w:r w:rsidRPr="007148EA">
              <w:rPr>
                <w:rFonts w:ascii="Georgia" w:hAnsi="Georgia"/>
                <w:szCs w:val="21"/>
              </w:rPr>
              <w:t>010-66183099</w:t>
            </w:r>
          </w:p>
        </w:tc>
      </w:tr>
      <w:tr w:rsidR="00606C06" w:rsidTr="00F71BC0">
        <w:trPr>
          <w:jc w:val="center"/>
        </w:trPr>
        <w:tc>
          <w:tcPr>
            <w:tcW w:w="1418" w:type="dxa"/>
          </w:tcPr>
          <w:p w:rsidR="00606C06" w:rsidRDefault="00D57DFE">
            <w:pPr>
              <w:jc w:val="right"/>
            </w:pPr>
            <w:r>
              <w:rPr>
                <w:rFonts w:hint="eastAsia"/>
              </w:rPr>
              <w:t>Email</w:t>
            </w:r>
            <w:r>
              <w:rPr>
                <w:rFonts w:hint="eastAsia"/>
              </w:rPr>
              <w:t>：</w:t>
            </w:r>
          </w:p>
        </w:tc>
        <w:tc>
          <w:tcPr>
            <w:tcW w:w="7280" w:type="dxa"/>
          </w:tcPr>
          <w:p w:rsidR="00606C06" w:rsidRDefault="00D57DFE">
            <w:pPr/>
            <w:r>
              <w:rPr>
                <w:rFonts w:hint="eastAsia"/>
              </w:rPr>
              <w:t>Kf@20087.com</w:t>
            </w:r>
          </w:p>
        </w:tc>
      </w:tr>
      <w:tr w:rsidR="00606C06" w:rsidTr="00F71BC0">
        <w:trPr>
          <w:jc w:val="center"/>
        </w:trPr>
        <w:tc>
          <w:tcPr>
            <w:tcW w:w="1418" w:type="dxa"/>
          </w:tcPr>
          <w:p w:rsidR="00606C06" w:rsidRDefault="00D57DFE">
            <w:pPr>
              <w:jc w:val="right"/>
            </w:pPr>
            <w:r>
              <w:rPr>
                <w:rFonts w:hint="eastAsia"/>
              </w:rPr>
              <w:t>在线阅读：</w:t>
            </w:r>
          </w:p>
        </w:tc>
        <w:tc>
          <w:tcPr>
            <w:tcW w:w="7280" w:type="dxa"/>
          </w:tcPr>
          <w:p w:rsidR="00606C06" w:rsidRDefault="00180537" w:rsidP="00F966A1">
            <w:pPr>
              <w:wordWrap w:val="0"/>
            </w:pPr>
            <w:hyperlink r:id="rId16" w:history="1">
              <w:hyperlink r:id="R92a1751c65cc4f24" w:history="1">
                <w:r>
                  <w:rPr>
                    <w:rStyle w:val="Hyperlink"/>
                  </w:rPr>
                  <w:t>https://www.20087.com/8/93/JinShuQieXueJiChuangFaZhanXianZhuangQianJing.html</w:t>
                </w:r>
              </w:hyperlink>
            </w:hyperlink>
          </w:p>
        </w:tc>
      </w:tr>
      <w:tr w:rsidR="00606C06" w:rsidTr="00F71BC0">
        <w:trPr>
          <w:jc w:val="center"/>
        </w:trPr>
        <w:tc>
          <w:tcPr>
            <w:tcW w:w="1418" w:type="dxa"/>
          </w:tcPr>
          <w:p w:rsidR="00606C06" w:rsidRDefault="00D57DFE">
            <w:pPr>
              <w:jc w:val="right"/>
            </w:pPr>
            <w:r>
              <w:rPr>
                <w:rFonts w:hint="eastAsia"/>
              </w:rPr>
              <w:t>温馨提示：</w:t>
            </w:r>
          </w:p>
        </w:tc>
        <w:tc>
          <w:tcPr>
            <w:tcW w:w="7280" w:type="dxa"/>
          </w:tcPr>
          <w:p w:rsidR="00606C06" w:rsidRDefault="00CF37F4" w:rsidP="00CF37F4">
            <w:pPr/>
            <w:r>
              <w:rPr>
                <w:rFonts w:hint="eastAsia"/>
              </w:rPr>
              <w:t>订购英文、日文等</w:t>
            </w:r>
            <w:r w:rsidR="00D57DFE">
              <w:rPr>
                <w:rFonts w:hint="eastAsia"/>
              </w:rPr>
              <w:t>版本报告，请拨打订购咨询电话或发邮件咨询。</w:t>
            </w:r>
          </w:p>
        </w:tc>
      </w:tr>
    </w:tbl>
    <w:p w:rsidR="00606C06" w:rsidRDefault="00606C06">
      <w:pPr/>
    </w:p>
    <w:p w:rsidR="00606C06" w:rsidRDefault="00D57DFE">
      <w:pPr>
        <w:pStyle w:val="a8"/>
      </w:pPr>
      <w:r>
        <w:rPr>
          <w:rFonts w:hint="eastAsia"/>
        </w:rPr>
        <w:t>二、内容简介</w:t>
      </w:r>
    </w:p>
    <w:p w:rsidR="00606C06" w:rsidRDefault="001D0C62" w:rsidP="00B70CB6">
      <w:pPr>
        <w:pStyle w:val="a7"/>
        <w:spacing w:before="156" w:after="93" w:line="360" w:lineRule="auto"/>
        <w:ind w:firstLineChars="0" w:firstLine="0"/>
      </w:pPr>
      <w:r>
        <w:rPr>
          <w:rFonts w:hint="eastAsia"/>
        </w:rPr>
        <w:t>　　金属切削机床是机械加工的核心设备，近年来，随着智能制造和工业4.0的推进，行业正经历着从传统制造向数字化、智能化的深刻变革。高速加工、五轴联动、复合加工等先进技术的应用，显著提升了机床的加工效率和精度，满足了精密制造、航空航天等高端领域的需求。同时，物联网、大数据分析的融合，实现了机床状态的实时监控和故障预警，提升了设备的可用性和生产计划的灵活性。</w:t>
      </w:r>
      <w:r>
        <w:rPr>
          <w:rFonts w:hint="eastAsia"/>
        </w:rPr>
        <w:br/>
      </w:r>
      <w:r>
        <w:rPr>
          <w:rFonts w:hint="eastAsia"/>
        </w:rPr>
        <w:t>　　未来，金属切削机床行业的发展将更加侧重于技术创新和生态构建。一方面，通过材料科学和机械设计的突破，开发出更高性能、更环保的机床材料，如石墨烯增强合金、陶瓷轴承，以适应极端加工条件。另一方面，开放平台的建设，如机床操作系统、应用程序商店，将吸引第三方开发者和用户参与，构建起一个充满活力的机床应用生态系统。此外，技能培训和人才储备的加强，将为行业输送更多具备数字化技能的专业人才，支撑智能制造的长远发展。</w:t>
      </w:r>
      <w:r>
        <w:rPr>
          <w:rFonts w:hint="eastAsia"/>
        </w:rPr>
        <w:br/>
      </w:r>
      <w:r>
        <w:rPr>
          <w:rFonts w:hint="eastAsia"/>
        </w:rPr>
        <w:t>　　《</w:t>
      </w:r>
      <w:hyperlink r:id="R92a1751c65cc4f24" w:history="1">
        <w:r>
          <w:rPr>
            <w:rStyle w:val="Hyperlink"/>
          </w:rPr>
          <w:t>2025-2031年中国金属切削机床市场分析与前景趋势预测报告</w:t>
        </w:r>
      </w:hyperlink>
      <w:r>
        <w:rPr>
          <w:rFonts w:hint="eastAsia"/>
        </w:rPr>
        <w:t>》通过详实的数据分析，全面解析了金属切削机床行业的市场规模、需求动态及价格趋势，深入探讨了金属切削机床产业链上下游的协同关系与竞争格局变化。报告对金属切削机床细分市场进行精准划分，结合重点企业研究，揭示了品牌影响力与市场集中度的现状，为行业参与者提供了清晰的竞争态势洞察。同时，报告结合宏观经济环境、技术发展路径及消费者需求演变，科学预测了金属切削机床行业的未来发展方向，并针对潜在风险提出了切实可行的应对策略。报告为金属切削机床企业与投资者提供了全面的市场分析与决策支持，助力把握行业机遇，优化战略布局，推动可持续发展。</w:t>
      </w:r>
      <w:r>
        <w:rPr>
          <w:rFonts w:hint="eastAsia"/>
        </w:rPr>
        <w:br/>
      </w:r>
      <w:r>
        <w:rPr>
          <w:rFonts w:hint="eastAsia"/>
        </w:rPr>
        <w:br/>
      </w:r>
      <w:r>
        <w:rPr>
          <w:rFonts w:hint="eastAsia"/>
        </w:rPr>
        <w:t>第一章 金属切削机床行业界定</w:t>
      </w:r>
      <w:r>
        <w:rPr>
          <w:rFonts w:hint="eastAsia"/>
        </w:rPr>
        <w:br/>
      </w:r>
      <w:r>
        <w:rPr>
          <w:rFonts w:hint="eastAsia"/>
        </w:rPr>
        <w:t>　　第一节 金属切削机床行业定义</w:t>
      </w:r>
      <w:r>
        <w:rPr>
          <w:rFonts w:hint="eastAsia"/>
        </w:rPr>
        <w:br/>
      </w:r>
      <w:r>
        <w:rPr>
          <w:rFonts w:hint="eastAsia"/>
        </w:rPr>
        <w:t>　　第二节 金属切削机床行业特点分析</w:t>
      </w:r>
      <w:r>
        <w:rPr>
          <w:rFonts w:hint="eastAsia"/>
        </w:rPr>
        <w:br/>
      </w:r>
      <w:r>
        <w:rPr>
          <w:rFonts w:hint="eastAsia"/>
        </w:rPr>
        <w:t>　　第三节 金属切削机床产业链分析</w:t>
      </w:r>
      <w:r>
        <w:rPr>
          <w:rFonts w:hint="eastAsia"/>
        </w:rPr>
        <w:br/>
      </w:r>
      <w:r>
        <w:rPr>
          <w:rFonts w:hint="eastAsia"/>
        </w:rPr>
        <w:br/>
      </w:r>
      <w:r>
        <w:rPr>
          <w:rFonts w:hint="eastAsia"/>
        </w:rPr>
        <w:t>第二章 2025年世界金属切削机床行业市场运行形势分析</w:t>
      </w:r>
      <w:r>
        <w:rPr>
          <w:rFonts w:hint="eastAsia"/>
        </w:rPr>
        <w:br/>
      </w:r>
      <w:r>
        <w:rPr>
          <w:rFonts w:hint="eastAsia"/>
        </w:rPr>
        <w:t>　　第一节 2025年全球金属切削机床行业发展概况</w:t>
      </w:r>
      <w:r>
        <w:rPr>
          <w:rFonts w:hint="eastAsia"/>
        </w:rPr>
        <w:br/>
      </w:r>
      <w:r>
        <w:rPr>
          <w:rFonts w:hint="eastAsia"/>
        </w:rPr>
        <w:t>　　第二节 世界金属切削机床行业发展走势</w:t>
      </w:r>
      <w:r>
        <w:rPr>
          <w:rFonts w:hint="eastAsia"/>
        </w:rPr>
        <w:br/>
      </w:r>
      <w:r>
        <w:rPr>
          <w:rFonts w:hint="eastAsia"/>
        </w:rPr>
        <w:t>　　　　二、全球金属切削机床行业市场分布情况</w:t>
      </w:r>
      <w:r>
        <w:rPr>
          <w:rFonts w:hint="eastAsia"/>
        </w:rPr>
        <w:br/>
      </w:r>
      <w:r>
        <w:rPr>
          <w:rFonts w:hint="eastAsia"/>
        </w:rPr>
        <w:t>　　　　三、全球金属切削机床行业发展趋势分析</w:t>
      </w:r>
      <w:r>
        <w:rPr>
          <w:rFonts w:hint="eastAsia"/>
        </w:rPr>
        <w:br/>
      </w:r>
      <w:r>
        <w:rPr>
          <w:rFonts w:hint="eastAsia"/>
        </w:rPr>
        <w:t>　　第三节 全球金属切削机床行业重点国家和区域分析</w:t>
      </w:r>
      <w:r>
        <w:rPr>
          <w:rFonts w:hint="eastAsia"/>
        </w:rPr>
        <w:br/>
      </w:r>
      <w:r>
        <w:rPr>
          <w:rFonts w:hint="eastAsia"/>
        </w:rPr>
        <w:t>　　　　一、北美</w:t>
      </w:r>
      <w:r>
        <w:rPr>
          <w:rFonts w:hint="eastAsia"/>
        </w:rPr>
        <w:br/>
      </w:r>
      <w:r>
        <w:rPr>
          <w:rFonts w:hint="eastAsia"/>
        </w:rPr>
        <w:t>　　　　二、亚洲</w:t>
      </w:r>
      <w:r>
        <w:rPr>
          <w:rFonts w:hint="eastAsia"/>
        </w:rPr>
        <w:br/>
      </w:r>
      <w:r>
        <w:rPr>
          <w:rFonts w:hint="eastAsia"/>
        </w:rPr>
        <w:t>　　　　三、欧盟</w:t>
      </w:r>
      <w:r>
        <w:rPr>
          <w:rFonts w:hint="eastAsia"/>
        </w:rPr>
        <w:br/>
      </w:r>
      <w:r>
        <w:rPr>
          <w:rFonts w:hint="eastAsia"/>
        </w:rPr>
        <w:br/>
      </w:r>
      <w:r>
        <w:rPr>
          <w:rFonts w:hint="eastAsia"/>
        </w:rPr>
        <w:t>第三章 2024-2025年中国金属切削机床行业发展环境分析</w:t>
      </w:r>
      <w:r>
        <w:rPr>
          <w:rFonts w:hint="eastAsia"/>
        </w:rPr>
        <w:br/>
      </w:r>
      <w:r>
        <w:rPr>
          <w:rFonts w:hint="eastAsia"/>
        </w:rPr>
        <w:t>　　第一节 我国经济发展环境分析</w:t>
      </w:r>
      <w:r>
        <w:rPr>
          <w:rFonts w:hint="eastAsia"/>
        </w:rPr>
        <w:br/>
      </w:r>
      <w:r>
        <w:rPr>
          <w:rFonts w:hint="eastAsia"/>
        </w:rPr>
        <w:t>　　　　一、经济发展现状分析</w:t>
      </w:r>
      <w:r>
        <w:rPr>
          <w:rFonts w:hint="eastAsia"/>
        </w:rPr>
        <w:br/>
      </w:r>
      <w:r>
        <w:rPr>
          <w:rFonts w:hint="eastAsia"/>
        </w:rPr>
        <w:t>　　　　二、当前经济主要问题</w:t>
      </w:r>
      <w:r>
        <w:rPr>
          <w:rFonts w:hint="eastAsia"/>
        </w:rPr>
        <w:br/>
      </w:r>
      <w:r>
        <w:rPr>
          <w:rFonts w:hint="eastAsia"/>
        </w:rPr>
        <w:t>　　　　三、未来经济运行与政策展望</w:t>
      </w:r>
      <w:r>
        <w:rPr>
          <w:rFonts w:hint="eastAsia"/>
        </w:rPr>
        <w:br/>
      </w:r>
      <w:r>
        <w:rPr>
          <w:rFonts w:hint="eastAsia"/>
        </w:rPr>
        <w:t>　　第二节 行业相关政策、标准</w:t>
      </w:r>
      <w:r>
        <w:rPr>
          <w:rFonts w:hint="eastAsia"/>
        </w:rPr>
        <w:br/>
      </w:r>
      <w:r>
        <w:rPr>
          <w:rFonts w:hint="eastAsia"/>
        </w:rPr>
        <w:br/>
      </w:r>
      <w:r>
        <w:rPr>
          <w:rFonts w:hint="eastAsia"/>
        </w:rPr>
        <w:t>第四章 2025年金属切削机床行业技术发展现状及趋势</w:t>
      </w:r>
      <w:r>
        <w:rPr>
          <w:rFonts w:hint="eastAsia"/>
        </w:rPr>
        <w:br/>
      </w:r>
      <w:r>
        <w:rPr>
          <w:rFonts w:hint="eastAsia"/>
        </w:rPr>
        <w:t>　　第一节 当前我国金属切削机床技术发展现状</w:t>
      </w:r>
      <w:r>
        <w:rPr>
          <w:rFonts w:hint="eastAsia"/>
        </w:rPr>
        <w:br/>
      </w:r>
      <w:r>
        <w:rPr>
          <w:rFonts w:hint="eastAsia"/>
        </w:rPr>
        <w:t>　　第二节 中外金属切削机床技术差距及产生差距的主要原因分析</w:t>
      </w:r>
      <w:r>
        <w:rPr>
          <w:rFonts w:hint="eastAsia"/>
        </w:rPr>
        <w:br/>
      </w:r>
      <w:r>
        <w:rPr>
          <w:rFonts w:hint="eastAsia"/>
        </w:rPr>
        <w:t>　　第三节 提高我国金属切削机床技术的对策</w:t>
      </w:r>
      <w:r>
        <w:rPr>
          <w:rFonts w:hint="eastAsia"/>
        </w:rPr>
        <w:br/>
      </w:r>
      <w:r>
        <w:rPr>
          <w:rFonts w:hint="eastAsia"/>
        </w:rPr>
        <w:t>　　第四节 我国金属切削机床研发、设计发展趋势</w:t>
      </w:r>
      <w:r>
        <w:rPr>
          <w:rFonts w:hint="eastAsia"/>
        </w:rPr>
        <w:br/>
      </w:r>
      <w:r>
        <w:rPr>
          <w:rFonts w:hint="eastAsia"/>
        </w:rPr>
        <w:br/>
      </w:r>
      <w:r>
        <w:rPr>
          <w:rFonts w:hint="eastAsia"/>
        </w:rPr>
        <w:t>第五章 中国金属切削机床发展现状调研</w:t>
      </w:r>
      <w:r>
        <w:rPr>
          <w:rFonts w:hint="eastAsia"/>
        </w:rPr>
        <w:br/>
      </w:r>
      <w:r>
        <w:rPr>
          <w:rFonts w:hint="eastAsia"/>
        </w:rPr>
        <w:t>　　第一节 中国金属切削机床市场现状分析</w:t>
      </w:r>
      <w:r>
        <w:rPr>
          <w:rFonts w:hint="eastAsia"/>
        </w:rPr>
        <w:br/>
      </w:r>
      <w:r>
        <w:rPr>
          <w:rFonts w:hint="eastAsia"/>
        </w:rPr>
        <w:t>　　第二节 中国金属切削机床行业产量情况分析及预测</w:t>
      </w:r>
      <w:r>
        <w:rPr>
          <w:rFonts w:hint="eastAsia"/>
        </w:rPr>
        <w:br/>
      </w:r>
      <w:r>
        <w:rPr>
          <w:rFonts w:hint="eastAsia"/>
        </w:rPr>
        <w:t>　　　　一、金属切削机床总体产能规模</w:t>
      </w:r>
      <w:r>
        <w:rPr>
          <w:rFonts w:hint="eastAsia"/>
        </w:rPr>
        <w:br/>
      </w:r>
      <w:r>
        <w:rPr>
          <w:rFonts w:hint="eastAsia"/>
        </w:rPr>
        <w:t>　　　　三、2020-2025年中国金属切削机床产量统计</w:t>
      </w:r>
      <w:r>
        <w:rPr>
          <w:rFonts w:hint="eastAsia"/>
        </w:rPr>
        <w:br/>
      </w:r>
      <w:r>
        <w:rPr>
          <w:rFonts w:hint="eastAsia"/>
        </w:rPr>
        <w:t>　　　　二、金属切削机床生产区域分布</w:t>
      </w:r>
      <w:r>
        <w:rPr>
          <w:rFonts w:hint="eastAsia"/>
        </w:rPr>
        <w:br/>
      </w:r>
      <w:r>
        <w:rPr>
          <w:rFonts w:hint="eastAsia"/>
        </w:rPr>
        <w:t>　　　　三、2025-2031年中国金属切削机床产量预测分析</w:t>
      </w:r>
      <w:r>
        <w:rPr>
          <w:rFonts w:hint="eastAsia"/>
        </w:rPr>
        <w:br/>
      </w:r>
      <w:r>
        <w:rPr>
          <w:rFonts w:hint="eastAsia"/>
        </w:rPr>
        <w:t>　　第三节 中国金属切削机床市场需求分析及预测</w:t>
      </w:r>
      <w:r>
        <w:rPr>
          <w:rFonts w:hint="eastAsia"/>
        </w:rPr>
        <w:br/>
      </w:r>
      <w:r>
        <w:rPr>
          <w:rFonts w:hint="eastAsia"/>
        </w:rPr>
        <w:t>　　　　一、中国金属切削机床市场需求特点</w:t>
      </w:r>
      <w:r>
        <w:rPr>
          <w:rFonts w:hint="eastAsia"/>
        </w:rPr>
        <w:br/>
      </w:r>
      <w:r>
        <w:rPr>
          <w:rFonts w:hint="eastAsia"/>
        </w:rPr>
        <w:t>　　　　二、2020-2025年中国金属切削机床市场需求量统计</w:t>
      </w:r>
      <w:r>
        <w:rPr>
          <w:rFonts w:hint="eastAsia"/>
        </w:rPr>
        <w:br/>
      </w:r>
      <w:r>
        <w:rPr>
          <w:rFonts w:hint="eastAsia"/>
        </w:rPr>
        <w:t>　　　　三、2025-2031年中国金属切削机床市场需求量预测分析</w:t>
      </w:r>
      <w:r>
        <w:rPr>
          <w:rFonts w:hint="eastAsia"/>
        </w:rPr>
        <w:br/>
      </w:r>
      <w:r>
        <w:rPr>
          <w:rFonts w:hint="eastAsia"/>
        </w:rPr>
        <w:br/>
      </w:r>
      <w:r>
        <w:rPr>
          <w:rFonts w:hint="eastAsia"/>
        </w:rPr>
        <w:t>第六章 中国金属切削机床行业进出口情况分析预测</w:t>
      </w:r>
      <w:r>
        <w:rPr>
          <w:rFonts w:hint="eastAsia"/>
        </w:rPr>
        <w:br/>
      </w:r>
      <w:r>
        <w:rPr>
          <w:rFonts w:hint="eastAsia"/>
        </w:rPr>
        <w:t>　　第一节 2020-2025年中国金属切削机床行业进出口情况分析</w:t>
      </w:r>
      <w:r>
        <w:rPr>
          <w:rFonts w:hint="eastAsia"/>
        </w:rPr>
        <w:br/>
      </w:r>
      <w:r>
        <w:rPr>
          <w:rFonts w:hint="eastAsia"/>
        </w:rPr>
        <w:t>　　　　一、2020-2025年中国金属切削机床行业进口分析</w:t>
      </w:r>
      <w:r>
        <w:rPr>
          <w:rFonts w:hint="eastAsia"/>
        </w:rPr>
        <w:br/>
      </w:r>
      <w:r>
        <w:rPr>
          <w:rFonts w:hint="eastAsia"/>
        </w:rPr>
        <w:t>　　　　二、2020-2025年中国金属切削机床行业出口分析</w:t>
      </w:r>
      <w:r>
        <w:rPr>
          <w:rFonts w:hint="eastAsia"/>
        </w:rPr>
        <w:br/>
      </w:r>
      <w:r>
        <w:rPr>
          <w:rFonts w:hint="eastAsia"/>
        </w:rPr>
        <w:t>　　第二节 2025-2031年中国金属切削机床行业进出口情况预测</w:t>
      </w:r>
      <w:r>
        <w:rPr>
          <w:rFonts w:hint="eastAsia"/>
        </w:rPr>
        <w:br/>
      </w:r>
      <w:r>
        <w:rPr>
          <w:rFonts w:hint="eastAsia"/>
        </w:rPr>
        <w:t>　　　　一、2025-2031年中国金属切削机床行业进口预测分析</w:t>
      </w:r>
      <w:r>
        <w:rPr>
          <w:rFonts w:hint="eastAsia"/>
        </w:rPr>
        <w:br/>
      </w:r>
      <w:r>
        <w:rPr>
          <w:rFonts w:hint="eastAsia"/>
        </w:rPr>
        <w:t>　　　　二、2025-2031年中国金属切削机床行业出口预测分析</w:t>
      </w:r>
      <w:r>
        <w:rPr>
          <w:rFonts w:hint="eastAsia"/>
        </w:rPr>
        <w:br/>
      </w:r>
      <w:r>
        <w:rPr>
          <w:rFonts w:hint="eastAsia"/>
        </w:rPr>
        <w:t>　　第三节 影响金属切削机床行业进出口变化的主要原因分析</w:t>
      </w:r>
      <w:r>
        <w:rPr>
          <w:rFonts w:hint="eastAsia"/>
        </w:rPr>
        <w:br/>
      </w:r>
      <w:r>
        <w:rPr>
          <w:rFonts w:hint="eastAsia"/>
        </w:rPr>
        <w:br/>
      </w:r>
      <w:r>
        <w:rPr>
          <w:rFonts w:hint="eastAsia"/>
        </w:rPr>
        <w:t>第七章 2020-2025年中国金属切削机床行业重点地区调研分析</w:t>
      </w:r>
      <w:r>
        <w:rPr>
          <w:rFonts w:hint="eastAsia"/>
        </w:rPr>
        <w:br/>
      </w:r>
      <w:r>
        <w:rPr>
          <w:rFonts w:hint="eastAsia"/>
        </w:rPr>
        <w:t>　　　　一、中国金属切削机床行业重点区域市场结构调研</w:t>
      </w:r>
      <w:r>
        <w:rPr>
          <w:rFonts w:hint="eastAsia"/>
        </w:rPr>
        <w:br/>
      </w:r>
      <w:r>
        <w:rPr>
          <w:rFonts w:hint="eastAsia"/>
        </w:rPr>
        <w:t>　　　　二、**地区金属切削机床市场调研分析</w:t>
      </w:r>
      <w:r>
        <w:rPr>
          <w:rFonts w:hint="eastAsia"/>
        </w:rPr>
        <w:br/>
      </w:r>
      <w:r>
        <w:rPr>
          <w:rFonts w:hint="eastAsia"/>
        </w:rPr>
        <w:t>　　　　三、**地区金属切削机床市场调研分析</w:t>
      </w:r>
      <w:r>
        <w:rPr>
          <w:rFonts w:hint="eastAsia"/>
        </w:rPr>
        <w:br/>
      </w:r>
      <w:r>
        <w:rPr>
          <w:rFonts w:hint="eastAsia"/>
        </w:rPr>
        <w:t>　　　　四、**地区金属切削机床市场调研分析</w:t>
      </w:r>
      <w:r>
        <w:rPr>
          <w:rFonts w:hint="eastAsia"/>
        </w:rPr>
        <w:br/>
      </w:r>
      <w:r>
        <w:rPr>
          <w:rFonts w:hint="eastAsia"/>
        </w:rPr>
        <w:t>　　　　五、**地区金属切削机床市场调研分析</w:t>
      </w:r>
      <w:r>
        <w:rPr>
          <w:rFonts w:hint="eastAsia"/>
        </w:rPr>
        <w:br/>
      </w:r>
      <w:r>
        <w:rPr>
          <w:rFonts w:hint="eastAsia"/>
        </w:rPr>
        <w:t>　　　　六、**地区金属切削机床市场调研分析</w:t>
      </w:r>
      <w:r>
        <w:rPr>
          <w:rFonts w:hint="eastAsia"/>
        </w:rPr>
        <w:br/>
      </w:r>
      <w:r>
        <w:rPr>
          <w:rFonts w:hint="eastAsia"/>
        </w:rPr>
        <w:t>　　　　……</w:t>
      </w:r>
      <w:r>
        <w:rPr>
          <w:rFonts w:hint="eastAsia"/>
        </w:rPr>
        <w:br/>
      </w:r>
      <w:r>
        <w:rPr>
          <w:rFonts w:hint="eastAsia"/>
        </w:rPr>
        <w:br/>
      </w:r>
      <w:r>
        <w:rPr>
          <w:rFonts w:hint="eastAsia"/>
        </w:rPr>
        <w:t>第八章 金属切削机床行业竞争格局分析</w:t>
      </w:r>
      <w:r>
        <w:rPr>
          <w:rFonts w:hint="eastAsia"/>
        </w:rPr>
        <w:br/>
      </w:r>
      <w:r>
        <w:rPr>
          <w:rFonts w:hint="eastAsia"/>
        </w:rPr>
        <w:t>　　第一节 金属切削机床行业集中度分析</w:t>
      </w:r>
      <w:r>
        <w:rPr>
          <w:rFonts w:hint="eastAsia"/>
        </w:rPr>
        <w:br/>
      </w:r>
      <w:r>
        <w:rPr>
          <w:rFonts w:hint="eastAsia"/>
        </w:rPr>
        <w:t>　　　　一、金属切削机床市场集中度分析</w:t>
      </w:r>
      <w:r>
        <w:rPr>
          <w:rFonts w:hint="eastAsia"/>
        </w:rPr>
        <w:br/>
      </w:r>
      <w:r>
        <w:rPr>
          <w:rFonts w:hint="eastAsia"/>
        </w:rPr>
        <w:t>　　　　二、金属切削机床企业集中度分析</w:t>
      </w:r>
      <w:r>
        <w:rPr>
          <w:rFonts w:hint="eastAsia"/>
        </w:rPr>
        <w:br/>
      </w:r>
      <w:r>
        <w:rPr>
          <w:rFonts w:hint="eastAsia"/>
        </w:rPr>
        <w:t>　　　　三、金属切削机床区域集中度分析</w:t>
      </w:r>
      <w:r>
        <w:rPr>
          <w:rFonts w:hint="eastAsia"/>
        </w:rPr>
        <w:br/>
      </w:r>
      <w:r>
        <w:rPr>
          <w:rFonts w:hint="eastAsia"/>
        </w:rPr>
        <w:t>　　第二节 金属切削机床行业主要企业竞争力分析</w:t>
      </w:r>
      <w:r>
        <w:rPr>
          <w:rFonts w:hint="eastAsia"/>
        </w:rPr>
        <w:br/>
      </w:r>
      <w:r>
        <w:rPr>
          <w:rFonts w:hint="eastAsia"/>
        </w:rPr>
        <w:t>　　　　一、重点企业资产总计对比分析</w:t>
      </w:r>
      <w:r>
        <w:rPr>
          <w:rFonts w:hint="eastAsia"/>
        </w:rPr>
        <w:br/>
      </w:r>
      <w:r>
        <w:rPr>
          <w:rFonts w:hint="eastAsia"/>
        </w:rPr>
        <w:t>　　　　二、重点企业从业人员对比分析</w:t>
      </w:r>
      <w:r>
        <w:rPr>
          <w:rFonts w:hint="eastAsia"/>
        </w:rPr>
        <w:br/>
      </w:r>
      <w:r>
        <w:rPr>
          <w:rFonts w:hint="eastAsia"/>
        </w:rPr>
        <w:t>　　　　三、重点企业全年营业收入对比分析</w:t>
      </w:r>
      <w:r>
        <w:rPr>
          <w:rFonts w:hint="eastAsia"/>
        </w:rPr>
        <w:br/>
      </w:r>
      <w:r>
        <w:rPr>
          <w:rFonts w:hint="eastAsia"/>
        </w:rPr>
        <w:t>　　　　四、重点企业利润总额对比分析</w:t>
      </w:r>
      <w:r>
        <w:rPr>
          <w:rFonts w:hint="eastAsia"/>
        </w:rPr>
        <w:br/>
      </w:r>
      <w:r>
        <w:rPr>
          <w:rFonts w:hint="eastAsia"/>
        </w:rPr>
        <w:t>　　　　五、重点企业综合竞争力对比分析</w:t>
      </w:r>
      <w:r>
        <w:rPr>
          <w:rFonts w:hint="eastAsia"/>
        </w:rPr>
        <w:br/>
      </w:r>
      <w:r>
        <w:rPr>
          <w:rFonts w:hint="eastAsia"/>
        </w:rPr>
        <w:t>　　第三节 金属切削机床行业竞争格局分析</w:t>
      </w:r>
      <w:r>
        <w:rPr>
          <w:rFonts w:hint="eastAsia"/>
        </w:rPr>
        <w:br/>
      </w:r>
      <w:r>
        <w:rPr>
          <w:rFonts w:hint="eastAsia"/>
        </w:rPr>
        <w:t>　　　　一、2025年金属切削机床行业竞争分析</w:t>
      </w:r>
      <w:r>
        <w:rPr>
          <w:rFonts w:hint="eastAsia"/>
        </w:rPr>
        <w:br/>
      </w:r>
      <w:r>
        <w:rPr>
          <w:rFonts w:hint="eastAsia"/>
        </w:rPr>
        <w:t>　　　　二、2025年中外金属切削机床产品竞争分析</w:t>
      </w:r>
      <w:r>
        <w:rPr>
          <w:rFonts w:hint="eastAsia"/>
        </w:rPr>
        <w:br/>
      </w:r>
      <w:r>
        <w:rPr>
          <w:rFonts w:hint="eastAsia"/>
        </w:rPr>
        <w:t>　　　　三、2020-2025年我国金属切削机床市场竞争分析</w:t>
      </w:r>
      <w:r>
        <w:rPr>
          <w:rFonts w:hint="eastAsia"/>
        </w:rPr>
        <w:br/>
      </w:r>
      <w:r>
        <w:rPr>
          <w:rFonts w:hint="eastAsia"/>
        </w:rPr>
        <w:t>　　　　四、2025-2031年国内主要金属切削机床企业动向</w:t>
      </w:r>
      <w:r>
        <w:rPr>
          <w:rFonts w:hint="eastAsia"/>
        </w:rPr>
        <w:br/>
      </w:r>
      <w:r>
        <w:rPr>
          <w:rFonts w:hint="eastAsia"/>
        </w:rPr>
        <w:br/>
      </w:r>
      <w:r>
        <w:rPr>
          <w:rFonts w:hint="eastAsia"/>
        </w:rPr>
        <w:t>第九章 金属切削机床行业细分产品市场调研分析</w:t>
      </w:r>
      <w:r>
        <w:rPr>
          <w:rFonts w:hint="eastAsia"/>
        </w:rPr>
        <w:br/>
      </w:r>
      <w:r>
        <w:rPr>
          <w:rFonts w:hint="eastAsia"/>
        </w:rPr>
        <w:t>　　第一节 细分产品（一）市场调研</w:t>
      </w:r>
      <w:r>
        <w:rPr>
          <w:rFonts w:hint="eastAsia"/>
        </w:rPr>
        <w:br/>
      </w:r>
      <w:r>
        <w:rPr>
          <w:rFonts w:hint="eastAsia"/>
        </w:rPr>
        <w:t>　　　　一、发展现状</w:t>
      </w:r>
      <w:r>
        <w:rPr>
          <w:rFonts w:hint="eastAsia"/>
        </w:rPr>
        <w:br/>
      </w:r>
      <w:r>
        <w:rPr>
          <w:rFonts w:hint="eastAsia"/>
        </w:rPr>
        <w:t>　　　　二、发展趋势预测</w:t>
      </w:r>
      <w:r>
        <w:rPr>
          <w:rFonts w:hint="eastAsia"/>
        </w:rPr>
        <w:br/>
      </w:r>
      <w:r>
        <w:rPr>
          <w:rFonts w:hint="eastAsia"/>
        </w:rPr>
        <w:t>　　第二节 细分产品（二）市场调研</w:t>
      </w:r>
      <w:r>
        <w:rPr>
          <w:rFonts w:hint="eastAsia"/>
        </w:rPr>
        <w:br/>
      </w:r>
      <w:r>
        <w:rPr>
          <w:rFonts w:hint="eastAsia"/>
        </w:rPr>
        <w:t>　　　　一、发展现状</w:t>
      </w:r>
      <w:r>
        <w:rPr>
          <w:rFonts w:hint="eastAsia"/>
        </w:rPr>
        <w:br/>
      </w:r>
      <w:r>
        <w:rPr>
          <w:rFonts w:hint="eastAsia"/>
        </w:rPr>
        <w:t>　　　　二、发展趋势预测</w:t>
      </w:r>
      <w:r>
        <w:rPr>
          <w:rFonts w:hint="eastAsia"/>
        </w:rPr>
        <w:br/>
      </w:r>
      <w:r>
        <w:rPr>
          <w:rFonts w:hint="eastAsia"/>
        </w:rPr>
        <w:br/>
      </w:r>
      <w:r>
        <w:rPr>
          <w:rFonts w:hint="eastAsia"/>
        </w:rPr>
        <w:t>第十章 金属切削机床行业上、下游市场分析</w:t>
      </w:r>
      <w:r>
        <w:rPr>
          <w:rFonts w:hint="eastAsia"/>
        </w:rPr>
        <w:br/>
      </w:r>
      <w:r>
        <w:rPr>
          <w:rFonts w:hint="eastAsia"/>
        </w:rPr>
        <w:t>　　第一节 金属切削机床行业上游</w:t>
      </w:r>
      <w:r>
        <w:rPr>
          <w:rFonts w:hint="eastAsia"/>
        </w:rPr>
        <w:br/>
      </w:r>
      <w:r>
        <w:rPr>
          <w:rFonts w:hint="eastAsia"/>
        </w:rPr>
        <w:t>　　　　一、行业发展现状</w:t>
      </w:r>
      <w:r>
        <w:rPr>
          <w:rFonts w:hint="eastAsia"/>
        </w:rPr>
        <w:br/>
      </w:r>
      <w:r>
        <w:rPr>
          <w:rFonts w:hint="eastAsia"/>
        </w:rPr>
        <w:t>　　　　二、行业集中度分析</w:t>
      </w:r>
      <w:r>
        <w:rPr>
          <w:rFonts w:hint="eastAsia"/>
        </w:rPr>
        <w:br/>
      </w:r>
      <w:r>
        <w:rPr>
          <w:rFonts w:hint="eastAsia"/>
        </w:rPr>
        <w:t>　　　　三、行业发展趋势预测</w:t>
      </w:r>
      <w:r>
        <w:rPr>
          <w:rFonts w:hint="eastAsia"/>
        </w:rPr>
        <w:br/>
      </w:r>
      <w:r>
        <w:rPr>
          <w:rFonts w:hint="eastAsia"/>
        </w:rPr>
        <w:t>　　第二节 金属切削机床行业下游</w:t>
      </w:r>
      <w:r>
        <w:rPr>
          <w:rFonts w:hint="eastAsia"/>
        </w:rPr>
        <w:br/>
      </w:r>
      <w:r>
        <w:rPr>
          <w:rFonts w:hint="eastAsia"/>
        </w:rPr>
        <w:t>　　　　一、关注因素分析</w:t>
      </w:r>
      <w:r>
        <w:rPr>
          <w:rFonts w:hint="eastAsia"/>
        </w:rPr>
        <w:br/>
      </w:r>
      <w:r>
        <w:rPr>
          <w:rFonts w:hint="eastAsia"/>
        </w:rPr>
        <w:t>　　　　二、需求特点分析</w:t>
      </w:r>
      <w:r>
        <w:rPr>
          <w:rFonts w:hint="eastAsia"/>
        </w:rPr>
        <w:br/>
      </w:r>
      <w:r>
        <w:rPr>
          <w:rFonts w:hint="eastAsia"/>
        </w:rPr>
        <w:br/>
      </w:r>
      <w:r>
        <w:rPr>
          <w:rFonts w:hint="eastAsia"/>
        </w:rPr>
        <w:t>第十一章 金属切削机床行业重点企业发展调研</w:t>
      </w:r>
      <w:r>
        <w:rPr>
          <w:rFonts w:hint="eastAsia"/>
        </w:rPr>
        <w:br/>
      </w:r>
      <w:r>
        <w:rPr>
          <w:rFonts w:hint="eastAsia"/>
        </w:rPr>
        <w:t>　　第一节 金属切削机床重点企业（一）</w:t>
      </w:r>
      <w:r>
        <w:rPr>
          <w:rFonts w:hint="eastAsia"/>
        </w:rPr>
        <w:br/>
      </w:r>
      <w:r>
        <w:rPr>
          <w:rFonts w:hint="eastAsia"/>
        </w:rPr>
        <w:t>　　　　一、企业概况</w:t>
      </w:r>
      <w:r>
        <w:rPr>
          <w:rFonts w:hint="eastAsia"/>
        </w:rPr>
        <w:br/>
      </w:r>
      <w:r>
        <w:rPr>
          <w:rFonts w:hint="eastAsia"/>
        </w:rPr>
        <w:t>　　　　二、企业竞争优势</w:t>
      </w:r>
      <w:r>
        <w:rPr>
          <w:rFonts w:hint="eastAsia"/>
        </w:rPr>
        <w:br/>
      </w:r>
      <w:r>
        <w:rPr>
          <w:rFonts w:hint="eastAsia"/>
        </w:rPr>
        <w:t>　　　　三、企业经营情况</w:t>
      </w:r>
      <w:r>
        <w:rPr>
          <w:rFonts w:hint="eastAsia"/>
        </w:rPr>
        <w:br/>
      </w:r>
      <w:r>
        <w:rPr>
          <w:rFonts w:hint="eastAsia"/>
        </w:rPr>
        <w:t>　　　　四、企业发展规划</w:t>
      </w:r>
      <w:r>
        <w:rPr>
          <w:rFonts w:hint="eastAsia"/>
        </w:rPr>
        <w:br/>
      </w:r>
      <w:r>
        <w:rPr>
          <w:rFonts w:hint="eastAsia"/>
        </w:rPr>
        <w:t>　　第二节 金属切削机床重点企业（二）</w:t>
      </w:r>
      <w:r>
        <w:rPr>
          <w:rFonts w:hint="eastAsia"/>
        </w:rPr>
        <w:br/>
      </w:r>
      <w:r>
        <w:rPr>
          <w:rFonts w:hint="eastAsia"/>
        </w:rPr>
        <w:t>　　　　一、企业概况</w:t>
      </w:r>
      <w:r>
        <w:rPr>
          <w:rFonts w:hint="eastAsia"/>
        </w:rPr>
        <w:br/>
      </w:r>
      <w:r>
        <w:rPr>
          <w:rFonts w:hint="eastAsia"/>
        </w:rPr>
        <w:t>　　　　二、企业竞争优势</w:t>
      </w:r>
      <w:r>
        <w:rPr>
          <w:rFonts w:hint="eastAsia"/>
        </w:rPr>
        <w:br/>
      </w:r>
      <w:r>
        <w:rPr>
          <w:rFonts w:hint="eastAsia"/>
        </w:rPr>
        <w:t>　　　　三、企业经营情况</w:t>
      </w:r>
      <w:r>
        <w:rPr>
          <w:rFonts w:hint="eastAsia"/>
        </w:rPr>
        <w:br/>
      </w:r>
      <w:r>
        <w:rPr>
          <w:rFonts w:hint="eastAsia"/>
        </w:rPr>
        <w:t>　　　　四、企业发展规划</w:t>
      </w:r>
      <w:r>
        <w:rPr>
          <w:rFonts w:hint="eastAsia"/>
        </w:rPr>
        <w:br/>
      </w:r>
      <w:r>
        <w:rPr>
          <w:rFonts w:hint="eastAsia"/>
        </w:rPr>
        <w:t>　　第三节 金属切削机床重点企业（三）</w:t>
      </w:r>
      <w:r>
        <w:rPr>
          <w:rFonts w:hint="eastAsia"/>
        </w:rPr>
        <w:br/>
      </w:r>
      <w:r>
        <w:rPr>
          <w:rFonts w:hint="eastAsia"/>
        </w:rPr>
        <w:t>　　　　一、企业概况</w:t>
      </w:r>
      <w:r>
        <w:rPr>
          <w:rFonts w:hint="eastAsia"/>
        </w:rPr>
        <w:br/>
      </w:r>
      <w:r>
        <w:rPr>
          <w:rFonts w:hint="eastAsia"/>
        </w:rPr>
        <w:t>　　　　二、企业竞争优势</w:t>
      </w:r>
      <w:r>
        <w:rPr>
          <w:rFonts w:hint="eastAsia"/>
        </w:rPr>
        <w:br/>
      </w:r>
      <w:r>
        <w:rPr>
          <w:rFonts w:hint="eastAsia"/>
        </w:rPr>
        <w:t>　　　　三、企业经营情况</w:t>
      </w:r>
      <w:r>
        <w:rPr>
          <w:rFonts w:hint="eastAsia"/>
        </w:rPr>
        <w:br/>
      </w:r>
      <w:r>
        <w:rPr>
          <w:rFonts w:hint="eastAsia"/>
        </w:rPr>
        <w:t>　　　　四、企业发展规划</w:t>
      </w:r>
      <w:r>
        <w:rPr>
          <w:rFonts w:hint="eastAsia"/>
        </w:rPr>
        <w:br/>
      </w:r>
      <w:r>
        <w:rPr>
          <w:rFonts w:hint="eastAsia"/>
        </w:rPr>
        <w:t>　　第四节 金属切削机床重点企业（四）</w:t>
      </w:r>
      <w:r>
        <w:rPr>
          <w:rFonts w:hint="eastAsia"/>
        </w:rPr>
        <w:br/>
      </w:r>
      <w:r>
        <w:rPr>
          <w:rFonts w:hint="eastAsia"/>
        </w:rPr>
        <w:t>　　　　一、企业概况</w:t>
      </w:r>
      <w:r>
        <w:rPr>
          <w:rFonts w:hint="eastAsia"/>
        </w:rPr>
        <w:br/>
      </w:r>
      <w:r>
        <w:rPr>
          <w:rFonts w:hint="eastAsia"/>
        </w:rPr>
        <w:t>　　　　二、企业竞争优势</w:t>
      </w:r>
      <w:r>
        <w:rPr>
          <w:rFonts w:hint="eastAsia"/>
        </w:rPr>
        <w:br/>
      </w:r>
      <w:r>
        <w:rPr>
          <w:rFonts w:hint="eastAsia"/>
        </w:rPr>
        <w:t>　　　　三、企业经营情况</w:t>
      </w:r>
      <w:r>
        <w:rPr>
          <w:rFonts w:hint="eastAsia"/>
        </w:rPr>
        <w:br/>
      </w:r>
      <w:r>
        <w:rPr>
          <w:rFonts w:hint="eastAsia"/>
        </w:rPr>
        <w:t>　　　　四、企业发展规划</w:t>
      </w:r>
      <w:r>
        <w:rPr>
          <w:rFonts w:hint="eastAsia"/>
        </w:rPr>
        <w:br/>
      </w:r>
      <w:r>
        <w:rPr>
          <w:rFonts w:hint="eastAsia"/>
        </w:rPr>
        <w:t>　　第五节 金属切削机床重点企业（五）</w:t>
      </w:r>
      <w:r>
        <w:rPr>
          <w:rFonts w:hint="eastAsia"/>
        </w:rPr>
        <w:br/>
      </w:r>
      <w:r>
        <w:rPr>
          <w:rFonts w:hint="eastAsia"/>
        </w:rPr>
        <w:t>　　　　一、企业概况</w:t>
      </w:r>
      <w:r>
        <w:rPr>
          <w:rFonts w:hint="eastAsia"/>
        </w:rPr>
        <w:br/>
      </w:r>
      <w:r>
        <w:rPr>
          <w:rFonts w:hint="eastAsia"/>
        </w:rPr>
        <w:t>　　　　二、企业竞争优势</w:t>
      </w:r>
      <w:r>
        <w:rPr>
          <w:rFonts w:hint="eastAsia"/>
        </w:rPr>
        <w:br/>
      </w:r>
      <w:r>
        <w:rPr>
          <w:rFonts w:hint="eastAsia"/>
        </w:rPr>
        <w:t>　　　　三、企业经营情况</w:t>
      </w:r>
      <w:r>
        <w:rPr>
          <w:rFonts w:hint="eastAsia"/>
        </w:rPr>
        <w:br/>
      </w:r>
      <w:r>
        <w:rPr>
          <w:rFonts w:hint="eastAsia"/>
        </w:rPr>
        <w:t>　　　　四、企业发展规划</w:t>
      </w:r>
      <w:r>
        <w:rPr>
          <w:rFonts w:hint="eastAsia"/>
        </w:rPr>
        <w:br/>
      </w:r>
      <w:r>
        <w:rPr>
          <w:rFonts w:hint="eastAsia"/>
        </w:rPr>
        <w:t>　　第六节 金属切削机床重点企业（六）</w:t>
      </w:r>
      <w:r>
        <w:rPr>
          <w:rFonts w:hint="eastAsia"/>
        </w:rPr>
        <w:br/>
      </w:r>
      <w:r>
        <w:rPr>
          <w:rFonts w:hint="eastAsia"/>
        </w:rPr>
        <w:t>　　　　一、企业概况</w:t>
      </w:r>
      <w:r>
        <w:rPr>
          <w:rFonts w:hint="eastAsia"/>
        </w:rPr>
        <w:br/>
      </w:r>
      <w:r>
        <w:rPr>
          <w:rFonts w:hint="eastAsia"/>
        </w:rPr>
        <w:t>　　　　二、企业竞争优势</w:t>
      </w:r>
      <w:r>
        <w:rPr>
          <w:rFonts w:hint="eastAsia"/>
        </w:rPr>
        <w:br/>
      </w:r>
      <w:r>
        <w:rPr>
          <w:rFonts w:hint="eastAsia"/>
        </w:rPr>
        <w:t>　　　　三、企业经营情况</w:t>
      </w:r>
      <w:r>
        <w:rPr>
          <w:rFonts w:hint="eastAsia"/>
        </w:rPr>
        <w:br/>
      </w:r>
      <w:r>
        <w:rPr>
          <w:rFonts w:hint="eastAsia"/>
        </w:rPr>
        <w:t>　　　　四、企业发展规划</w:t>
      </w:r>
      <w:r>
        <w:rPr>
          <w:rFonts w:hint="eastAsia"/>
        </w:rPr>
        <w:br/>
      </w:r>
      <w:r>
        <w:rPr>
          <w:rFonts w:hint="eastAsia"/>
        </w:rPr>
        <w:br/>
      </w:r>
      <w:r>
        <w:rPr>
          <w:rFonts w:hint="eastAsia"/>
        </w:rPr>
        <w:t>第十二章 金属切削机床企业管理策略建议</w:t>
      </w:r>
      <w:r>
        <w:rPr>
          <w:rFonts w:hint="eastAsia"/>
        </w:rPr>
        <w:br/>
      </w:r>
      <w:r>
        <w:rPr>
          <w:rFonts w:hint="eastAsia"/>
        </w:rPr>
        <w:t>　　第一节 提高金属切削机床企业竞争力的策略</w:t>
      </w:r>
      <w:r>
        <w:rPr>
          <w:rFonts w:hint="eastAsia"/>
        </w:rPr>
        <w:br/>
      </w:r>
      <w:r>
        <w:rPr>
          <w:rFonts w:hint="eastAsia"/>
        </w:rPr>
        <w:t>　　　　一、提高中国金属切削机床企业核心竞争力的对策</w:t>
      </w:r>
      <w:r>
        <w:rPr>
          <w:rFonts w:hint="eastAsia"/>
        </w:rPr>
        <w:br/>
      </w:r>
      <w:r>
        <w:rPr>
          <w:rFonts w:hint="eastAsia"/>
        </w:rPr>
        <w:t>　　　　二、金属切削机床企业提升竞争力的主要方向</w:t>
      </w:r>
      <w:r>
        <w:rPr>
          <w:rFonts w:hint="eastAsia"/>
        </w:rPr>
        <w:br/>
      </w:r>
      <w:r>
        <w:rPr>
          <w:rFonts w:hint="eastAsia"/>
        </w:rPr>
        <w:t>　　　　三、影响金属切削机床企业核心竞争力的因素及提升途径</w:t>
      </w:r>
      <w:r>
        <w:rPr>
          <w:rFonts w:hint="eastAsia"/>
        </w:rPr>
        <w:br/>
      </w:r>
      <w:r>
        <w:rPr>
          <w:rFonts w:hint="eastAsia"/>
        </w:rPr>
        <w:t>　　　　四、提高金属切削机床企业竞争力的策略</w:t>
      </w:r>
      <w:r>
        <w:rPr>
          <w:rFonts w:hint="eastAsia"/>
        </w:rPr>
        <w:br/>
      </w:r>
      <w:r>
        <w:rPr>
          <w:rFonts w:hint="eastAsia"/>
        </w:rPr>
        <w:t>　　第二节 对我国金属切削机床品牌的战略思考</w:t>
      </w:r>
      <w:r>
        <w:rPr>
          <w:rFonts w:hint="eastAsia"/>
        </w:rPr>
        <w:br/>
      </w:r>
      <w:r>
        <w:rPr>
          <w:rFonts w:hint="eastAsia"/>
        </w:rPr>
        <w:t>　　　　一、金属切削机床实施品牌战略的意义</w:t>
      </w:r>
      <w:r>
        <w:rPr>
          <w:rFonts w:hint="eastAsia"/>
        </w:rPr>
        <w:br/>
      </w:r>
      <w:r>
        <w:rPr>
          <w:rFonts w:hint="eastAsia"/>
        </w:rPr>
        <w:t>　　　　二、金属切削机床企业品牌的现状分析</w:t>
      </w:r>
      <w:r>
        <w:rPr>
          <w:rFonts w:hint="eastAsia"/>
        </w:rPr>
        <w:br/>
      </w:r>
      <w:r>
        <w:rPr>
          <w:rFonts w:hint="eastAsia"/>
        </w:rPr>
        <w:t>　　　　三、我国金属切削机床企业的品牌战略</w:t>
      </w:r>
      <w:r>
        <w:rPr>
          <w:rFonts w:hint="eastAsia"/>
        </w:rPr>
        <w:br/>
      </w:r>
      <w:r>
        <w:rPr>
          <w:rFonts w:hint="eastAsia"/>
        </w:rPr>
        <w:t>　　　　四、金属切削机床品牌战略管理的策略</w:t>
      </w:r>
      <w:r>
        <w:rPr>
          <w:rFonts w:hint="eastAsia"/>
        </w:rPr>
        <w:br/>
      </w:r>
      <w:r>
        <w:rPr>
          <w:rFonts w:hint="eastAsia"/>
        </w:rPr>
        <w:br/>
      </w:r>
      <w:r>
        <w:rPr>
          <w:rFonts w:hint="eastAsia"/>
        </w:rPr>
        <w:t>第十三章 2025-2031年中国金属切削机床行业前景与风险预测</w:t>
      </w:r>
      <w:r>
        <w:rPr>
          <w:rFonts w:hint="eastAsia"/>
        </w:rPr>
        <w:br/>
      </w:r>
      <w:r>
        <w:rPr>
          <w:rFonts w:hint="eastAsia"/>
        </w:rPr>
        <w:t>　　第一节 2025年中国金属切削机床市场前景分析</w:t>
      </w:r>
      <w:r>
        <w:rPr>
          <w:rFonts w:hint="eastAsia"/>
        </w:rPr>
        <w:br/>
      </w:r>
      <w:r>
        <w:rPr>
          <w:rFonts w:hint="eastAsia"/>
        </w:rPr>
        <w:t>　　第二节 2025-2031年中国金属切削机床发展趋势预测</w:t>
      </w:r>
      <w:r>
        <w:rPr>
          <w:rFonts w:hint="eastAsia"/>
        </w:rPr>
        <w:br/>
      </w:r>
      <w:r>
        <w:rPr>
          <w:rFonts w:hint="eastAsia"/>
        </w:rPr>
        <w:t>　　第三节 2025-2031年中国金属切削机床行业投资特性分析</w:t>
      </w:r>
      <w:r>
        <w:rPr>
          <w:rFonts w:hint="eastAsia"/>
        </w:rPr>
        <w:br/>
      </w:r>
      <w:r>
        <w:rPr>
          <w:rFonts w:hint="eastAsia"/>
        </w:rPr>
        <w:t>　　　　一、2025-2031年中国金属切削机床行业进入壁垒</w:t>
      </w:r>
      <w:r>
        <w:rPr>
          <w:rFonts w:hint="eastAsia"/>
        </w:rPr>
        <w:br/>
      </w:r>
      <w:r>
        <w:rPr>
          <w:rFonts w:hint="eastAsia"/>
        </w:rPr>
        <w:t>　　　　二、2025-2031年中国金属切削机床行业盈利模式</w:t>
      </w:r>
      <w:r>
        <w:rPr>
          <w:rFonts w:hint="eastAsia"/>
        </w:rPr>
        <w:br/>
      </w:r>
      <w:r>
        <w:rPr>
          <w:rFonts w:hint="eastAsia"/>
        </w:rPr>
        <w:t>　　　　三、2025-2031年中国金属切削机床行业盈利因素</w:t>
      </w:r>
      <w:r>
        <w:rPr>
          <w:rFonts w:hint="eastAsia"/>
        </w:rPr>
        <w:br/>
      </w:r>
      <w:r>
        <w:rPr>
          <w:rFonts w:hint="eastAsia"/>
        </w:rPr>
        <w:t>　　第四节 2025-2031年中国金属切削机床行业投资机会分析</w:t>
      </w:r>
      <w:r>
        <w:rPr>
          <w:rFonts w:hint="eastAsia"/>
        </w:rPr>
        <w:br/>
      </w:r>
      <w:r>
        <w:rPr>
          <w:rFonts w:hint="eastAsia"/>
        </w:rPr>
        <w:t>　　　　一、2025-2031年中国金属切削机床细分市场投资机会</w:t>
      </w:r>
      <w:r>
        <w:rPr>
          <w:rFonts w:hint="eastAsia"/>
        </w:rPr>
        <w:br/>
      </w:r>
      <w:r>
        <w:rPr>
          <w:rFonts w:hint="eastAsia"/>
        </w:rPr>
        <w:t>　　　　二、2025-2031年中国金属切削机床行业区域市场投资潜力</w:t>
      </w:r>
      <w:r>
        <w:rPr>
          <w:rFonts w:hint="eastAsia"/>
        </w:rPr>
        <w:br/>
      </w:r>
      <w:r>
        <w:rPr>
          <w:rFonts w:hint="eastAsia"/>
        </w:rPr>
        <w:t>　　第五节 2025-2031年中国金属切削机床行业投资风险分析</w:t>
      </w:r>
      <w:r>
        <w:rPr>
          <w:rFonts w:hint="eastAsia"/>
        </w:rPr>
        <w:br/>
      </w:r>
      <w:r>
        <w:rPr>
          <w:rFonts w:hint="eastAsia"/>
        </w:rPr>
        <w:t>　　　　一、2025-2031年中国金属切削机床行业市场竞争风险</w:t>
      </w:r>
      <w:r>
        <w:rPr>
          <w:rFonts w:hint="eastAsia"/>
        </w:rPr>
        <w:br/>
      </w:r>
      <w:r>
        <w:rPr>
          <w:rFonts w:hint="eastAsia"/>
        </w:rPr>
        <w:t>　　　　二、2025-2031年中国金属切削机床行业技术风险</w:t>
      </w:r>
      <w:r>
        <w:rPr>
          <w:rFonts w:hint="eastAsia"/>
        </w:rPr>
        <w:br/>
      </w:r>
      <w:r>
        <w:rPr>
          <w:rFonts w:hint="eastAsia"/>
        </w:rPr>
        <w:t>　　　　三、2025-2031年中国金属切削机床行业政策风险</w:t>
      </w:r>
      <w:r>
        <w:rPr>
          <w:rFonts w:hint="eastAsia"/>
        </w:rPr>
        <w:br/>
      </w:r>
      <w:r>
        <w:rPr>
          <w:rFonts w:hint="eastAsia"/>
        </w:rPr>
        <w:t>　　　　四、2025-2031年中国金属切削机床行业进入退出风险</w:t>
      </w:r>
      <w:r>
        <w:rPr>
          <w:rFonts w:hint="eastAsia"/>
        </w:rPr>
        <w:br/>
      </w:r>
      <w:r>
        <w:rPr>
          <w:rFonts w:hint="eastAsia"/>
        </w:rPr>
        <w:br/>
      </w:r>
      <w:r>
        <w:rPr>
          <w:rFonts w:hint="eastAsia"/>
        </w:rPr>
        <w:t>第十四章 研究结论及投资建议</w:t>
      </w:r>
      <w:r>
        <w:rPr>
          <w:rFonts w:hint="eastAsia"/>
        </w:rPr>
        <w:br/>
      </w:r>
      <w:r>
        <w:rPr>
          <w:rFonts w:hint="eastAsia"/>
        </w:rPr>
        <w:t>　　第一节 金属切削机床行业研究结论</w:t>
      </w:r>
      <w:r>
        <w:rPr>
          <w:rFonts w:hint="eastAsia"/>
        </w:rPr>
        <w:br/>
      </w:r>
      <w:r>
        <w:rPr>
          <w:rFonts w:hint="eastAsia"/>
        </w:rPr>
        <w:t>　　第二节 金属切削机床行业投资价值评估</w:t>
      </w:r>
      <w:r>
        <w:rPr>
          <w:rFonts w:hint="eastAsia"/>
        </w:rPr>
        <w:br/>
      </w:r>
      <w:r>
        <w:rPr>
          <w:rFonts w:hint="eastAsia"/>
        </w:rPr>
        <w:t>　　第三节 [-中智林]金属切削机床行业投资建议</w:t>
      </w:r>
      <w:r>
        <w:rPr>
          <w:rFonts w:hint="eastAsia"/>
        </w:rPr>
        <w:br/>
      </w:r>
      <w:r>
        <w:rPr>
          <w:rFonts w:hint="eastAsia"/>
        </w:rPr>
        <w:t>　　　　一、金属切削机床行业投资策略建议</w:t>
      </w:r>
      <w:r>
        <w:rPr>
          <w:rFonts w:hint="eastAsia"/>
        </w:rPr>
        <w:br/>
      </w:r>
      <w:r>
        <w:rPr>
          <w:rFonts w:hint="eastAsia"/>
        </w:rPr>
        <w:t>　　　　二、金属切削机床行业投资方向建议</w:t>
      </w:r>
      <w:r>
        <w:rPr>
          <w:rFonts w:hint="eastAsia"/>
        </w:rPr>
        <w:br/>
      </w:r>
      <w:r>
        <w:rPr>
          <w:rFonts w:hint="eastAsia"/>
        </w:rPr>
        <w:t>　　　　三、金属切削机床行业投资方式建议</w:t>
      </w:r>
      <w:r>
        <w:rPr>
          <w:rFonts w:hint="eastAsia"/>
        </w:rPr>
        <w:br/>
      </w:r>
      <w:r>
        <w:rPr>
          <w:rFonts w:hint="eastAsia"/>
        </w:rPr>
        <w:br/>
      </w:r>
      <w:r>
        <w:rPr>
          <w:rFonts w:hint="eastAsia"/>
        </w:rPr>
        <w:t>图表目录</w:t>
      </w:r>
      <w:r>
        <w:rPr>
          <w:rFonts w:hint="eastAsia"/>
        </w:rPr>
        <w:br/>
      </w:r>
      <w:r>
        <w:rPr>
          <w:rFonts w:hint="eastAsia"/>
        </w:rPr>
        <w:t>　　图表 金属切削机床行业历程</w:t>
      </w:r>
      <w:r>
        <w:rPr>
          <w:rFonts w:hint="eastAsia"/>
        </w:rPr>
        <w:br/>
      </w:r>
      <w:r>
        <w:rPr>
          <w:rFonts w:hint="eastAsia"/>
        </w:rPr>
        <w:t>　　图表 金属切削机床行业生命周期</w:t>
      </w:r>
      <w:r>
        <w:rPr>
          <w:rFonts w:hint="eastAsia"/>
        </w:rPr>
        <w:br/>
      </w:r>
      <w:r>
        <w:rPr>
          <w:rFonts w:hint="eastAsia"/>
        </w:rPr>
        <w:t>　　图表 金属切削机床行业产业链分析</w:t>
      </w:r>
      <w:r>
        <w:rPr>
          <w:rFonts w:hint="eastAsia"/>
        </w:rPr>
        <w:br/>
      </w:r>
      <w:r>
        <w:rPr>
          <w:rFonts w:hint="eastAsia"/>
        </w:rPr>
        <w:t>　　……</w:t>
      </w:r>
      <w:r>
        <w:rPr>
          <w:rFonts w:hint="eastAsia"/>
        </w:rPr>
        <w:br/>
      </w:r>
      <w:r>
        <w:rPr>
          <w:rFonts w:hint="eastAsia"/>
        </w:rPr>
        <w:t>　　图表 2020-2025年中国金属切削机床行业市场规模及增长情况</w:t>
      </w:r>
      <w:r>
        <w:rPr>
          <w:rFonts w:hint="eastAsia"/>
        </w:rPr>
        <w:br/>
      </w:r>
      <w:r>
        <w:rPr>
          <w:rFonts w:hint="eastAsia"/>
        </w:rPr>
        <w:t>　　图表 2020-2025年金属切削机床行业市场容量分析</w:t>
      </w:r>
      <w:r>
        <w:rPr>
          <w:rFonts w:hint="eastAsia"/>
        </w:rPr>
        <w:br/>
      </w:r>
      <w:r>
        <w:rPr>
          <w:rFonts w:hint="eastAsia"/>
        </w:rPr>
        <w:t>　　……</w:t>
      </w:r>
      <w:r>
        <w:rPr>
          <w:rFonts w:hint="eastAsia"/>
        </w:rPr>
        <w:br/>
      </w:r>
      <w:r>
        <w:rPr>
          <w:rFonts w:hint="eastAsia"/>
        </w:rPr>
        <w:t>　　图表 2020-2025年中国金属切削机床行业产能统计</w:t>
      </w:r>
      <w:r>
        <w:rPr>
          <w:rFonts w:hint="eastAsia"/>
        </w:rPr>
        <w:br/>
      </w:r>
      <w:r>
        <w:rPr>
          <w:rFonts w:hint="eastAsia"/>
        </w:rPr>
        <w:t>　　图表 2020-2025年中国金属切削机床行业产量及增长趋势</w:t>
      </w:r>
      <w:r>
        <w:rPr>
          <w:rFonts w:hint="eastAsia"/>
        </w:rPr>
        <w:br/>
      </w:r>
      <w:r>
        <w:rPr>
          <w:rFonts w:hint="eastAsia"/>
        </w:rPr>
        <w:t>　　图表 2020-2025年中国金属切削机床市场需求量及增速统计</w:t>
      </w:r>
      <w:r>
        <w:rPr>
          <w:rFonts w:hint="eastAsia"/>
        </w:rPr>
        <w:br/>
      </w:r>
      <w:r>
        <w:rPr>
          <w:rFonts w:hint="eastAsia"/>
        </w:rPr>
        <w:t>　　图表 2025年中国金属切削机床行业需求领域分布格局</w:t>
      </w:r>
      <w:r>
        <w:rPr>
          <w:rFonts w:hint="eastAsia"/>
        </w:rPr>
        <w:br/>
      </w:r>
      <w:r>
        <w:rPr>
          <w:rFonts w:hint="eastAsia"/>
        </w:rPr>
        <w:t>　　……</w:t>
      </w:r>
      <w:r>
        <w:rPr>
          <w:rFonts w:hint="eastAsia"/>
        </w:rPr>
        <w:br/>
      </w:r>
      <w:r>
        <w:rPr>
          <w:rFonts w:hint="eastAsia"/>
        </w:rPr>
        <w:t>　　图表 2020-2025年中国金属切削机床行业销售收入分析 单位：亿元</w:t>
      </w:r>
      <w:r>
        <w:rPr>
          <w:rFonts w:hint="eastAsia"/>
        </w:rPr>
        <w:br/>
      </w:r>
      <w:r>
        <w:rPr>
          <w:rFonts w:hint="eastAsia"/>
        </w:rPr>
        <w:t>　　图表 2020-2025年中国金属切削机床行业盈利情况 单位：亿元</w:t>
      </w:r>
      <w:r>
        <w:rPr>
          <w:rFonts w:hint="eastAsia"/>
        </w:rPr>
        <w:br/>
      </w:r>
      <w:r>
        <w:rPr>
          <w:rFonts w:hint="eastAsia"/>
        </w:rPr>
        <w:t>　　图表 2020-2025年中国金属切削机床行业利润总额统计</w:t>
      </w:r>
      <w:r>
        <w:rPr>
          <w:rFonts w:hint="eastAsia"/>
        </w:rPr>
        <w:br/>
      </w:r>
      <w:r>
        <w:rPr>
          <w:rFonts w:hint="eastAsia"/>
        </w:rPr>
        <w:t>　　……</w:t>
      </w:r>
      <w:r>
        <w:rPr>
          <w:rFonts w:hint="eastAsia"/>
        </w:rPr>
        <w:br/>
      </w:r>
      <w:r>
        <w:rPr>
          <w:rFonts w:hint="eastAsia"/>
        </w:rPr>
        <w:t>　　图表 2020-2025年中国金属切削机床进口数量分析</w:t>
      </w:r>
      <w:r>
        <w:rPr>
          <w:rFonts w:hint="eastAsia"/>
        </w:rPr>
        <w:br/>
      </w:r>
      <w:r>
        <w:rPr>
          <w:rFonts w:hint="eastAsia"/>
        </w:rPr>
        <w:t>　　图表 2020-2025年中国金属切削机床进口金额分析</w:t>
      </w:r>
      <w:r>
        <w:rPr>
          <w:rFonts w:hint="eastAsia"/>
        </w:rPr>
        <w:br/>
      </w:r>
      <w:r>
        <w:rPr>
          <w:rFonts w:hint="eastAsia"/>
        </w:rPr>
        <w:t>　　图表 2020-2025年中国金属切削机床出口数量分析</w:t>
      </w:r>
      <w:r>
        <w:rPr>
          <w:rFonts w:hint="eastAsia"/>
        </w:rPr>
        <w:br/>
      </w:r>
      <w:r>
        <w:rPr>
          <w:rFonts w:hint="eastAsia"/>
        </w:rPr>
        <w:t>　　图表 2020-2025年中国金属切削机床出口金额分析</w:t>
      </w:r>
      <w:r>
        <w:rPr>
          <w:rFonts w:hint="eastAsia"/>
        </w:rPr>
        <w:br/>
      </w:r>
      <w:r>
        <w:rPr>
          <w:rFonts w:hint="eastAsia"/>
        </w:rPr>
        <w:t>　　图表 2025年中国金属切削机床进口国家及地区分析</w:t>
      </w:r>
      <w:r>
        <w:rPr>
          <w:rFonts w:hint="eastAsia"/>
        </w:rPr>
        <w:br/>
      </w:r>
      <w:r>
        <w:rPr>
          <w:rFonts w:hint="eastAsia"/>
        </w:rPr>
        <w:t>　　……</w:t>
      </w:r>
      <w:r>
        <w:rPr>
          <w:rFonts w:hint="eastAsia"/>
        </w:rPr>
        <w:br/>
      </w:r>
      <w:r>
        <w:rPr>
          <w:rFonts w:hint="eastAsia"/>
        </w:rPr>
        <w:t>　　图表 2020-2025年中国金属切削机床行业企业数量情况 单位：家</w:t>
      </w:r>
      <w:r>
        <w:rPr>
          <w:rFonts w:hint="eastAsia"/>
        </w:rPr>
        <w:br/>
      </w:r>
      <w:r>
        <w:rPr>
          <w:rFonts w:hint="eastAsia"/>
        </w:rPr>
        <w:t>　　图表 2020-2025年中国金属切削机床行业企业平均规模情况 单位：万元/家</w:t>
      </w:r>
      <w:r>
        <w:rPr>
          <w:rFonts w:hint="eastAsia"/>
        </w:rPr>
        <w:br/>
      </w:r>
      <w:r>
        <w:rPr>
          <w:rFonts w:hint="eastAsia"/>
        </w:rPr>
        <w:t>　　……</w:t>
      </w:r>
      <w:r>
        <w:rPr>
          <w:rFonts w:hint="eastAsia"/>
        </w:rPr>
        <w:br/>
      </w:r>
      <w:r>
        <w:rPr>
          <w:rFonts w:hint="eastAsia"/>
        </w:rPr>
        <w:t>　　图表 **地区金属切削机床市场规模及增长情况</w:t>
      </w:r>
      <w:r>
        <w:rPr>
          <w:rFonts w:hint="eastAsia"/>
        </w:rPr>
        <w:br/>
      </w:r>
      <w:r>
        <w:rPr>
          <w:rFonts w:hint="eastAsia"/>
        </w:rPr>
        <w:t>　　图表 **地区金属切削机床行业市场需求情况</w:t>
      </w:r>
      <w:r>
        <w:rPr>
          <w:rFonts w:hint="eastAsia"/>
        </w:rPr>
        <w:br/>
      </w:r>
      <w:r>
        <w:rPr>
          <w:rFonts w:hint="eastAsia"/>
        </w:rPr>
        <w:t>　　图表 **地区金属切削机床市场规模及增长情况</w:t>
      </w:r>
      <w:r>
        <w:rPr>
          <w:rFonts w:hint="eastAsia"/>
        </w:rPr>
        <w:br/>
      </w:r>
      <w:r>
        <w:rPr>
          <w:rFonts w:hint="eastAsia"/>
        </w:rPr>
        <w:t>　　图表 **地区金属切削机床行业市场需求情况</w:t>
      </w:r>
      <w:r>
        <w:rPr>
          <w:rFonts w:hint="eastAsia"/>
        </w:rPr>
        <w:br/>
      </w:r>
      <w:r>
        <w:rPr>
          <w:rFonts w:hint="eastAsia"/>
        </w:rPr>
        <w:t>　　图表 **地区金属切削机床市场规模及增长情况</w:t>
      </w:r>
      <w:r>
        <w:rPr>
          <w:rFonts w:hint="eastAsia"/>
        </w:rPr>
        <w:br/>
      </w:r>
      <w:r>
        <w:rPr>
          <w:rFonts w:hint="eastAsia"/>
        </w:rPr>
        <w:t>　　图表 **地区金属切削机床行业市场需求情况</w:t>
      </w:r>
      <w:r>
        <w:rPr>
          <w:rFonts w:hint="eastAsia"/>
        </w:rPr>
        <w:br/>
      </w:r>
      <w:r>
        <w:rPr>
          <w:rFonts w:hint="eastAsia"/>
        </w:rPr>
        <w:t>　　图表 **地区金属切削机床市场规模及增长情况</w:t>
      </w:r>
      <w:r>
        <w:rPr>
          <w:rFonts w:hint="eastAsia"/>
        </w:rPr>
        <w:br/>
      </w:r>
      <w:r>
        <w:rPr>
          <w:rFonts w:hint="eastAsia"/>
        </w:rPr>
        <w:t>　　图表 **地区金属切削机床行业市场需求情况</w:t>
      </w:r>
      <w:r>
        <w:rPr>
          <w:rFonts w:hint="eastAsia"/>
        </w:rPr>
        <w:br/>
      </w:r>
      <w:r>
        <w:rPr>
          <w:rFonts w:hint="eastAsia"/>
        </w:rPr>
        <w:t>　　……</w:t>
      </w:r>
      <w:r>
        <w:rPr>
          <w:rFonts w:hint="eastAsia"/>
        </w:rPr>
        <w:br/>
      </w:r>
      <w:r>
        <w:rPr>
          <w:rFonts w:hint="eastAsia"/>
        </w:rPr>
        <w:t>　　图表 金属切削机床重点企业（一）基本信息</w:t>
      </w:r>
      <w:r>
        <w:rPr>
          <w:rFonts w:hint="eastAsia"/>
        </w:rPr>
        <w:br/>
      </w:r>
      <w:r>
        <w:rPr>
          <w:rFonts w:hint="eastAsia"/>
        </w:rPr>
        <w:t>　　图表 金属切削机床重点企业（一）经营情况分析</w:t>
      </w:r>
      <w:r>
        <w:rPr>
          <w:rFonts w:hint="eastAsia"/>
        </w:rPr>
        <w:br/>
      </w:r>
      <w:r>
        <w:rPr>
          <w:rFonts w:hint="eastAsia"/>
        </w:rPr>
        <w:t>　　图表 金属切削机床重点企业（一）主要经济指标情况</w:t>
      </w:r>
      <w:r>
        <w:rPr>
          <w:rFonts w:hint="eastAsia"/>
        </w:rPr>
        <w:br/>
      </w:r>
      <w:r>
        <w:rPr>
          <w:rFonts w:hint="eastAsia"/>
        </w:rPr>
        <w:t>　　图表 金属切削机床重点企业（一）盈利能力情况</w:t>
      </w:r>
      <w:r>
        <w:rPr>
          <w:rFonts w:hint="eastAsia"/>
        </w:rPr>
        <w:br/>
      </w:r>
      <w:r>
        <w:rPr>
          <w:rFonts w:hint="eastAsia"/>
        </w:rPr>
        <w:t>　　图表 金属切削机床重点企业（一）偿债能力情况</w:t>
      </w:r>
      <w:r>
        <w:rPr>
          <w:rFonts w:hint="eastAsia"/>
        </w:rPr>
        <w:br/>
      </w:r>
      <w:r>
        <w:rPr>
          <w:rFonts w:hint="eastAsia"/>
        </w:rPr>
        <w:t>　　图表 金属切削机床重点企业（一）运营能力情况</w:t>
      </w:r>
      <w:r>
        <w:rPr>
          <w:rFonts w:hint="eastAsia"/>
        </w:rPr>
        <w:br/>
      </w:r>
      <w:r>
        <w:rPr>
          <w:rFonts w:hint="eastAsia"/>
        </w:rPr>
        <w:t>　　图表 金属切削机床重点企业（一）成长能力情况</w:t>
      </w:r>
      <w:r>
        <w:rPr>
          <w:rFonts w:hint="eastAsia"/>
        </w:rPr>
        <w:br/>
      </w:r>
      <w:r>
        <w:rPr>
          <w:rFonts w:hint="eastAsia"/>
        </w:rPr>
        <w:t>　　图表 金属切削机床重点企业（二）基本信息</w:t>
      </w:r>
      <w:r>
        <w:rPr>
          <w:rFonts w:hint="eastAsia"/>
        </w:rPr>
        <w:br/>
      </w:r>
      <w:r>
        <w:rPr>
          <w:rFonts w:hint="eastAsia"/>
        </w:rPr>
        <w:t>　　图表 金属切削机床重点企业（二）经营情况分析</w:t>
      </w:r>
      <w:r>
        <w:rPr>
          <w:rFonts w:hint="eastAsia"/>
        </w:rPr>
        <w:br/>
      </w:r>
      <w:r>
        <w:rPr>
          <w:rFonts w:hint="eastAsia"/>
        </w:rPr>
        <w:t>　　图表 金属切削机床重点企业（二）主要经济指标情况</w:t>
      </w:r>
      <w:r>
        <w:rPr>
          <w:rFonts w:hint="eastAsia"/>
        </w:rPr>
        <w:br/>
      </w:r>
      <w:r>
        <w:rPr>
          <w:rFonts w:hint="eastAsia"/>
        </w:rPr>
        <w:t>　　图表 金属切削机床重点企业（二）盈利能力情况</w:t>
      </w:r>
      <w:r>
        <w:rPr>
          <w:rFonts w:hint="eastAsia"/>
        </w:rPr>
        <w:br/>
      </w:r>
      <w:r>
        <w:rPr>
          <w:rFonts w:hint="eastAsia"/>
        </w:rPr>
        <w:t>　　图表 金属切削机床重点企业（二）偿债能力情况</w:t>
      </w:r>
      <w:r>
        <w:rPr>
          <w:rFonts w:hint="eastAsia"/>
        </w:rPr>
        <w:br/>
      </w:r>
      <w:r>
        <w:rPr>
          <w:rFonts w:hint="eastAsia"/>
        </w:rPr>
        <w:t>　　图表 金属切削机床重点企业（二）运营能力情况</w:t>
      </w:r>
      <w:r>
        <w:rPr>
          <w:rFonts w:hint="eastAsia"/>
        </w:rPr>
        <w:br/>
      </w:r>
      <w:r>
        <w:rPr>
          <w:rFonts w:hint="eastAsia"/>
        </w:rPr>
        <w:t>　　图表 金属切削机床重点企业（二）成长能力情况</w:t>
      </w:r>
      <w:r>
        <w:rPr>
          <w:rFonts w:hint="eastAsia"/>
        </w:rPr>
        <w:br/>
      </w:r>
      <w:r>
        <w:rPr>
          <w:rFonts w:hint="eastAsia"/>
        </w:rPr>
        <w:t>　　图表 金属切削机床企业信息</w:t>
      </w:r>
      <w:r>
        <w:rPr>
          <w:rFonts w:hint="eastAsia"/>
        </w:rPr>
        <w:br/>
      </w:r>
      <w:r>
        <w:rPr>
          <w:rFonts w:hint="eastAsia"/>
        </w:rPr>
        <w:t>　　图表 金属切削机床企业经营情况分析</w:t>
      </w:r>
      <w:r>
        <w:rPr>
          <w:rFonts w:hint="eastAsia"/>
        </w:rPr>
        <w:br/>
      </w:r>
      <w:r>
        <w:rPr>
          <w:rFonts w:hint="eastAsia"/>
        </w:rPr>
        <w:t>　　图表 金属切削机床重点企业（三）主要经济指标情况</w:t>
      </w:r>
      <w:r>
        <w:rPr>
          <w:rFonts w:hint="eastAsia"/>
        </w:rPr>
        <w:br/>
      </w:r>
      <w:r>
        <w:rPr>
          <w:rFonts w:hint="eastAsia"/>
        </w:rPr>
        <w:t>　　图表 金属切削机床重点企业（三）盈利能力情况</w:t>
      </w:r>
      <w:r>
        <w:rPr>
          <w:rFonts w:hint="eastAsia"/>
        </w:rPr>
        <w:br/>
      </w:r>
      <w:r>
        <w:rPr>
          <w:rFonts w:hint="eastAsia"/>
        </w:rPr>
        <w:t>　　图表 金属切削机床重点企业（三）偿债能力情况</w:t>
      </w:r>
      <w:r>
        <w:rPr>
          <w:rFonts w:hint="eastAsia"/>
        </w:rPr>
        <w:br/>
      </w:r>
      <w:r>
        <w:rPr>
          <w:rFonts w:hint="eastAsia"/>
        </w:rPr>
        <w:t>　　图表 金属切削机床重点企业（三）运营能力情况</w:t>
      </w:r>
      <w:r>
        <w:rPr>
          <w:rFonts w:hint="eastAsia"/>
        </w:rPr>
        <w:br/>
      </w:r>
      <w:r>
        <w:rPr>
          <w:rFonts w:hint="eastAsia"/>
        </w:rPr>
        <w:t>　　图表 金属切削机床重点企业（三）成长能力情况</w:t>
      </w:r>
      <w:r>
        <w:rPr>
          <w:rFonts w:hint="eastAsia"/>
        </w:rPr>
        <w:br/>
      </w:r>
      <w:r>
        <w:rPr>
          <w:rFonts w:hint="eastAsia"/>
        </w:rPr>
        <w:t>　　……</w:t>
      </w:r>
      <w:r>
        <w:rPr>
          <w:rFonts w:hint="eastAsia"/>
        </w:rPr>
        <w:br/>
      </w:r>
      <w:r>
        <w:rPr>
          <w:rFonts w:hint="eastAsia"/>
        </w:rPr>
        <w:t>　　图表 2025-2031年中国金属切削机床行业产能预测</w:t>
      </w:r>
      <w:r>
        <w:rPr>
          <w:rFonts w:hint="eastAsia"/>
        </w:rPr>
        <w:br/>
      </w:r>
      <w:r>
        <w:rPr>
          <w:rFonts w:hint="eastAsia"/>
        </w:rPr>
        <w:t>　　……</w:t>
      </w:r>
      <w:r>
        <w:rPr>
          <w:rFonts w:hint="eastAsia"/>
        </w:rPr>
        <w:br/>
      </w:r>
      <w:r>
        <w:rPr>
          <w:rFonts w:hint="eastAsia"/>
        </w:rPr>
        <w:t>　　图表 2025-2031年中国金属切削机床市场需求量预测</w:t>
      </w:r>
      <w:r>
        <w:rPr>
          <w:rFonts w:hint="eastAsia"/>
        </w:rPr>
        <w:br/>
      </w:r>
      <w:r>
        <w:rPr>
          <w:rFonts w:hint="eastAsia"/>
        </w:rPr>
        <w:t>　　图表 2025-2031年中国金属切削机床行业供需平衡预测</w:t>
      </w:r>
      <w:r>
        <w:rPr>
          <w:rFonts w:hint="eastAsia"/>
        </w:rPr>
        <w:br/>
      </w:r>
      <w:r>
        <w:rPr>
          <w:rFonts w:hint="eastAsia"/>
        </w:rPr>
        <w:t>　　……</w:t>
      </w:r>
      <w:r>
        <w:rPr>
          <w:rFonts w:hint="eastAsia"/>
        </w:rPr>
        <w:br/>
      </w:r>
      <w:r>
        <w:rPr>
          <w:rFonts w:hint="eastAsia"/>
        </w:rPr>
        <w:t>　　图表 2025-2031年中国金属切削机床行业市场容量预测</w:t>
      </w:r>
      <w:r>
        <w:rPr>
          <w:rFonts w:hint="eastAsia"/>
        </w:rPr>
        <w:br/>
      </w:r>
      <w:r>
        <w:rPr>
          <w:rFonts w:hint="eastAsia"/>
        </w:rPr>
        <w:t>　　图表 2025-2031年中国金属切削机床行业市场规模预测</w:t>
      </w:r>
      <w:r>
        <w:rPr>
          <w:rFonts w:hint="eastAsia"/>
        </w:rPr>
        <w:br/>
      </w:r>
      <w:r>
        <w:rPr>
          <w:rFonts w:hint="eastAsia"/>
        </w:rPr>
        <w:t>　　图表 2025-2031年中国金属切削机床市场前景分析</w:t>
      </w:r>
      <w:r>
        <w:rPr>
          <w:rFonts w:hint="eastAsia"/>
        </w:rPr>
        <w:br/>
      </w:r>
      <w:r>
        <w:rPr>
          <w:rFonts w:hint="eastAsia"/>
        </w:rPr>
        <w:t>　　图表 2025-2031年中国金属切削机床发展趋势预测</w:t>
      </w:r>
      <w:r>
        <w:rPr>
          <w:rFonts w:hint="eastAsia"/>
        </w:rPr>
        <w:br/>
      </w:r>
      <w:r w:rsidR="00D57DFE">
        <w:t>略</w:t>
      </w:r>
      <w:r w:rsidR="00D57DFE">
        <w:t>……</w:t>
      </w:r>
    </w:p>
    <w:p w:rsidR="00606C06" w:rsidRDefault="00606C06">
      <w:pPr/>
    </w:p>
    <w:p w:rsidR="00606C06" w:rsidRDefault="00D57DFE" w:rsidP="002C677F">
      <w:pPr>
        <w:spacing w:before="31" w:after="31"/>
        <w:rPr>
          <w:color w:val="C00000"/>
        </w:rPr>
      </w:pPr>
      <w:r>
        <w:rPr>
          <w:color w:val="C00000"/>
        </w:rPr>
        <w:t>了解《</w:t>
      </w:r>
      <w:hyperlink r:id="R92a1751c65cc4f24" w:history="1">
        <w:r>
          <w:rPr>
            <w:rStyle w:val="Hyperlink"/>
          </w:rPr>
          <w:t>2025-2031年中国金属切削机床市场分析与前景趋势预测报告</w:t>
        </w:r>
      </w:hyperlink>
      <w:r>
        <w:rPr>
          <w:color w:val="C00000"/>
        </w:rPr>
        <w:t>》，报告编号：</w:t>
      </w:r>
      <w:r>
        <w:rPr>
          <w:rFonts w:hint="eastAsia"/>
          <w:color w:val="C00000"/>
        </w:rPr>
        <w:t>2879938</w:t>
      </w:r>
      <w:r>
        <w:rPr>
          <w:color w:val="C00000"/>
        </w:rPr>
        <w:t>，</w:t>
      </w:r>
    </w:p>
    <w:p w:rsidR="00606C06" w:rsidRDefault="00D57DFE">
      <w:pPr>
        <w:spacing w:before="31" w:after="31"/>
        <w:rPr>
          <w:color w:val="C00000"/>
        </w:rPr>
      </w:pPr>
      <w:r>
        <w:rPr>
          <w:color w:val="C00000"/>
        </w:rPr>
        <w:t>请致电：</w:t>
      </w:r>
      <w:r w:rsidRPr="00D37D79">
        <w:rPr>
          <w:rFonts w:ascii="Georgia" w:hAnsi="Georgia"/>
          <w:color w:val="C00000"/>
        </w:rPr>
        <w:t>400-612-8668</w:t>
      </w:r>
      <w:r w:rsidRPr="00D37D79">
        <w:rPr>
          <w:rFonts w:ascii="Georgia"/>
          <w:color w:val="C00000"/>
        </w:rPr>
        <w:t>、</w:t>
      </w:r>
      <w:r w:rsidRPr="00D37D79">
        <w:rPr>
          <w:rFonts w:ascii="Georgia" w:hAnsi="Georgia"/>
          <w:color w:val="C00000"/>
        </w:rPr>
        <w:t>010-66181099</w:t>
      </w:r>
      <w:r w:rsidRPr="00D37D79">
        <w:rPr>
          <w:rFonts w:ascii="Georgia"/>
          <w:color w:val="C00000"/>
        </w:rPr>
        <w:t>、</w:t>
      </w:r>
      <w:r w:rsidRPr="00D37D79">
        <w:rPr>
          <w:rFonts w:ascii="Georgia" w:hAnsi="Georgia"/>
          <w:color w:val="C00000"/>
        </w:rPr>
        <w:t>66182099</w:t>
      </w:r>
      <w:r w:rsidRPr="00D37D79">
        <w:rPr>
          <w:rFonts w:ascii="Georgia"/>
          <w:color w:val="C00000"/>
        </w:rPr>
        <w:t>、</w:t>
      </w:r>
      <w:r w:rsidRPr="00D37D79">
        <w:rPr>
          <w:rFonts w:ascii="Georgia" w:hAnsi="Georgia"/>
          <w:color w:val="C00000"/>
        </w:rPr>
        <w:t>66183099</w:t>
      </w:r>
      <w:r>
        <w:rPr>
          <w:color w:val="C00000"/>
        </w:rPr>
        <w:t>，</w:t>
      </w:r>
    </w:p>
    <w:p w:rsidR="00606C06" w:rsidRDefault="00D57DFE">
      <w:pPr>
        <w:spacing w:before="31" w:after="31"/>
      </w:pPr>
      <w:r>
        <w:rPr>
          <w:color w:val="C00000"/>
        </w:rPr>
        <w:t>Email</w:t>
      </w:r>
      <w:r>
        <w:rPr>
          <w:color w:val="C00000"/>
        </w:rPr>
        <w:t>邮箱：</w:t>
      </w:r>
      <w:hyperlink r:id="rId17" w:history="1">
        <w:r>
          <w:rPr>
            <w:color w:val="C00000"/>
          </w:rPr>
          <w:t>Kf@20087.com</w:t>
        </w:r>
      </w:hyperlink>
    </w:p>
    <w:p w:rsidR="00EC6F8C" w:rsidRDefault="00EC6F8C">
      <w:pPr>
        <w:spacing w:before="31" w:after="31"/>
        <w:rPr>
          <w:color w:val="C00000"/>
        </w:rPr>
      </w:pPr>
    </w:p>
    <w:p w:rsidR="00606C06" w:rsidRDefault="00D57DFE">
      <w:pPr>
        <w:pStyle w:val="a7"/>
        <w:spacing w:before="156" w:after="93"/>
        <w:ind w:firstLine="420"/>
        <w:rPr>
          <w:rFonts w:hint="eastAsia"/>
        </w:rPr>
      </w:pPr>
      <w:r>
        <w:rPr>
          <w:rFonts w:hint="eastAsia"/>
        </w:rPr>
        <w:t>详细介绍：</w:t>
      </w:r>
      <w:hyperlink r:id="R92a1751c65cc4f24" w:history="1">
        <w:r>
          <w:rPr>
            <w:rStyle w:val="Hyperlink"/>
          </w:rPr>
          <w:t>https://www.20087.com/8/93/JinShuQieXueJiChuangFaZhanXianZhuangQianJing.html</w:t>
        </w:r>
      </w:hyperlink>
    </w:p>
    <w:p w:rsidR="000479D2" w:rsidRPr="000479D2" w:rsidRDefault="000479D2">
      <w:pPr>
        <w:pStyle w:val="a7"/>
        <w:spacing w:before="156" w:after="93"/>
        <w:ind w:firstLine="420"/>
        <w:rPr>
          <w:rFonts w:ascii="仿宋" w:eastAsia="仿宋" w:hAnsi="仿宋"/>
        </w:rPr>
      </w:pPr>
      <w:r>
        <w:rPr>
          <w:rFonts w:ascii="仿宋" w:eastAsia="仿宋" w:hAnsi="仿宋" w:hint="eastAsia"/>
        </w:rPr>
        <w:t>热点：车床刀具大全及名称、金属切削机床有哪些、金属切削机床第三版课后答案、金属切削机床操作时应戴护目镜、金属雕刻机、金属切削机床设计手册、中国现在有几刀机床、金属切削机床图片、金属切削加工及机床</w:t>
      </w:r>
    </w:p>
    <w:p w:rsidR="00606C06" w:rsidRDefault="00D57DFE" w:rsidP="0097340D">
      <w:pPr>
        <w:pStyle w:val="a8"/>
        <w:jc w:val="center"/>
      </w:pPr>
      <w:r>
        <w:rPr>
          <w:rFonts w:hint="eastAsia"/>
        </w:rPr>
        <w:t>了解更多，请访问上述链接，以下无内容！</w:t>
      </w:r>
    </w:p>
    <w:sectPr w:rsidR="00606C06" w:rsidSect="00606C0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07513" w:rsidRDefault="00A07513">
      <w:r>
        <w:separator/>
      </w:r>
    </w:p>
  </w:endnote>
  <w:endnote w:type="continuationSeparator" w:id="1">
    <w:p w:rsidR="00A07513" w:rsidRDefault="00A07513">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Georgia">
    <w:panose1 w:val="02040502050405020303"/>
    <w:charset w:val="00"/>
    <w:family w:val="roman"/>
    <w:pitch w:val="variable"/>
    <w:sig w:usb0="00000287" w:usb1="00000000" w:usb2="00000000" w:usb3="00000000" w:csb0="0000009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606C06">
    <w:pPr>
      <w:pStyle w:val="a4"/>
      <w:jc w:val="center"/>
    </w:pPr>
  </w:p>
  <w:p w:rsidR="00606C06" w:rsidRDefault="00D57DFE">
    <w:pPr>
      <w:pStyle w:val="a4"/>
      <w:jc w:val="center"/>
    </w:pPr>
    <w:r>
      <w:rPr>
        <w:rFonts w:hint="eastAsia"/>
      </w:rPr>
      <w:t>第</w:t>
    </w:r>
    <w:fldSimple w:instr="PAGE">
      <w:r w:rsidR="000479D2">
        <w:rPr>
          <w:noProof/>
        </w:rPr>
        <w:t>2</w:t>
      </w:r>
    </w:fldSimple>
    <w:r>
      <w:rPr>
        <w:rFonts w:hint="eastAsia"/>
      </w:rPr>
      <w:t>页　共</w:t>
    </w:r>
    <w:fldSimple w:instr="NUMPAGES">
      <w:r w:rsidR="000479D2">
        <w:rPr>
          <w:noProof/>
        </w:rPr>
        <w:t>2</w:t>
      </w:r>
    </w:fldSimple>
    <w:r>
      <w:rPr>
        <w:rFonts w:hint="eastAsia"/>
      </w:rPr>
      <w:t>页</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D57DFE">
    <w:pPr>
      <w:pStyle w:val="a4"/>
      <w:jc w:val="center"/>
    </w:pPr>
    <w:r>
      <w:rPr>
        <w:rFonts w:hint="eastAsia"/>
      </w:rPr>
      <w:t>第</w:t>
    </w:r>
    <w:fldSimple w:instr="PAGE">
      <w:r w:rsidR="000479D2">
        <w:rPr>
          <w:noProof/>
        </w:rPr>
        <w:t>1</w:t>
      </w:r>
    </w:fldSimple>
    <w:r>
      <w:rPr>
        <w:rFonts w:hint="eastAsia"/>
      </w:rPr>
      <w:t>页　共</w:t>
    </w:r>
    <w:fldSimple w:instr="NUMPAGES">
      <w:r w:rsidR="000479D2">
        <w:rPr>
          <w:noProof/>
        </w:rPr>
        <w:t>2</w:t>
      </w:r>
    </w:fldSimple>
    <w:r>
      <w:rPr>
        <w:rFonts w:hint="eastAsia"/>
      </w:rPr>
      <w:t>页</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07513" w:rsidRDefault="00A07513">
      <w:r>
        <w:separator/>
      </w:r>
    </w:p>
  </w:footnote>
  <w:footnote w:type="continuationSeparator" w:id="1">
    <w:p w:rsidR="00A07513" w:rsidRDefault="00A0751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F966A1">
    <w:pPr>
      <w:pStyle w:val="a3"/>
    </w:pPr>
    <w:hyperlink r:id="Reb36360b82da4b3e" w:history="1">
      <w:r>
        <w:rPr>
          <w:rStyle w:val="Hyperlink"/>
        </w:rPr>
        <w:t>2025-2031年中国金属切削机床市场分析与前景趋势预测报告</w:t>
      </w:r>
    </w:hyperlink>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B35FC"/>
    <w:multiLevelType w:val="hybridMultilevel"/>
    <w:tmpl w:val="6E30864E"/>
    <w:lvl w:ilvl="0" w:tplc="B5DA0F88">
      <w:start w:val="1"/>
      <w:numFmt w:val="bullet"/>
      <w:lvlText w:val="?"/>
      <w:lvlJc w:val="left"/>
      <w:pPr>
        <w:ind w:left="420" w:hanging="420"/>
      </w:pPr>
      <w:rPr>
        <w:rFonts w:ascii="Wingdings" w:hAnsi="Wingdings" w:hint="default"/>
        <w:sz w:val="24"/>
      </w:rPr>
    </w:lvl>
    <w:lvl w:ilvl="1" w:tplc="C5C24992">
      <w:numFmt w:val="decimal"/>
      <w:lvlText w:val=""/>
      <w:lvlJc w:val="left"/>
    </w:lvl>
    <w:lvl w:ilvl="2" w:tplc="DC486168">
      <w:numFmt w:val="decimal"/>
      <w:lvlText w:val=""/>
      <w:lvlJc w:val="left"/>
    </w:lvl>
    <w:lvl w:ilvl="3" w:tplc="3D204880">
      <w:numFmt w:val="decimal"/>
      <w:lvlText w:val=""/>
      <w:lvlJc w:val="left"/>
    </w:lvl>
    <w:lvl w:ilvl="4" w:tplc="D66C9AEE">
      <w:numFmt w:val="decimal"/>
      <w:lvlText w:val=""/>
      <w:lvlJc w:val="left"/>
    </w:lvl>
    <w:lvl w:ilvl="5" w:tplc="45147664">
      <w:numFmt w:val="decimal"/>
      <w:lvlText w:val=""/>
      <w:lvlJc w:val="left"/>
    </w:lvl>
    <w:lvl w:ilvl="6" w:tplc="54F24AFC">
      <w:numFmt w:val="decimal"/>
      <w:lvlText w:val=""/>
      <w:lvlJc w:val="left"/>
    </w:lvl>
    <w:lvl w:ilvl="7" w:tplc="0DB403CE">
      <w:numFmt w:val="decimal"/>
      <w:lvlText w:val=""/>
      <w:lvlJc w:val="left"/>
    </w:lvl>
    <w:lvl w:ilvl="8" w:tplc="2F80A3F2">
      <w:numFmt w:val="decimal"/>
      <w:lvlText w:val=""/>
      <w:lvlJc w:val="left"/>
    </w:lvl>
  </w:abstractNum>
  <w:abstractNum w:abstractNumId="1">
    <w:nsid w:val="0F5B43EC"/>
    <w:multiLevelType w:val="hybridMultilevel"/>
    <w:tmpl w:val="DA127A04"/>
    <w:lvl w:ilvl="0" w:tplc="63981F9C">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2">
    <w:nsid w:val="404A21B8"/>
    <w:multiLevelType w:val="hybridMultilevel"/>
    <w:tmpl w:val="9CF60EF4"/>
    <w:lvl w:ilvl="0" w:tplc="22A8F04A">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3">
    <w:nsid w:val="54B148B7"/>
    <w:multiLevelType w:val="hybridMultilevel"/>
    <w:tmpl w:val="B4743FDA"/>
    <w:lvl w:ilvl="0" w:tplc="D452E326">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4">
    <w:nsid w:val="6B502F75"/>
    <w:multiLevelType w:val="hybridMultilevel"/>
    <w:tmpl w:val="B748D666"/>
    <w:lvl w:ilvl="0" w:tplc="9828C0BE">
      <w:start w:val="1"/>
      <w:numFmt w:val="bullet"/>
      <w:lvlText w:val="?"/>
      <w:lvlJc w:val="left"/>
      <w:pPr>
        <w:ind w:left="420" w:hanging="420"/>
      </w:pPr>
      <w:rPr>
        <w:rFonts w:ascii="Wingdings" w:hAnsi="Wingdings" w:hint="default"/>
      </w:rPr>
    </w:lvl>
    <w:lvl w:ilvl="1" w:tplc="C5C24992">
      <w:numFmt w:val="decimal"/>
      <w:lvlText w:val=""/>
      <w:lvlJc w:val="left"/>
    </w:lvl>
    <w:lvl w:ilvl="2" w:tplc="DC486168">
      <w:numFmt w:val="decimal"/>
      <w:lvlText w:val=""/>
      <w:lvlJc w:val="left"/>
    </w:lvl>
    <w:lvl w:ilvl="3" w:tplc="3D204880">
      <w:numFmt w:val="decimal"/>
      <w:lvlText w:val=""/>
      <w:lvlJc w:val="left"/>
    </w:lvl>
    <w:lvl w:ilvl="4" w:tplc="D66C9AEE">
      <w:numFmt w:val="decimal"/>
      <w:lvlText w:val=""/>
      <w:lvlJc w:val="left"/>
    </w:lvl>
    <w:lvl w:ilvl="5" w:tplc="45147664">
      <w:numFmt w:val="decimal"/>
      <w:lvlText w:val=""/>
      <w:lvlJc w:val="left"/>
    </w:lvl>
    <w:lvl w:ilvl="6" w:tplc="54F24AFC">
      <w:numFmt w:val="decimal"/>
      <w:lvlText w:val=""/>
      <w:lvlJc w:val="left"/>
    </w:lvl>
    <w:lvl w:ilvl="7" w:tplc="0DB403CE">
      <w:numFmt w:val="decimal"/>
      <w:lvlText w:val=""/>
      <w:lvlJc w:val="left"/>
    </w:lvl>
    <w:lvl w:ilvl="8" w:tplc="2F80A3F2">
      <w:numFmt w:val="decimal"/>
      <w:lvlText w:val=""/>
      <w:lvlJc w:val="left"/>
    </w:lvl>
  </w:abstractNum>
  <w:abstractNum w:abstractNumId="5">
    <w:nsid w:val="6B7B14A4"/>
    <w:multiLevelType w:val="hybridMultilevel"/>
    <w:tmpl w:val="FE824C4E"/>
    <w:lvl w:ilvl="0" w:tplc="0409000D">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num w:numId="1">
    <w:abstractNumId w:val="4"/>
  </w:num>
  <w:num w:numId="2">
    <w:abstractNumId w:val="3"/>
  </w:num>
  <w:num w:numId="3">
    <w:abstractNumId w:val="0"/>
  </w:num>
  <w:num w:numId="4">
    <w:abstractNumId w:val="5"/>
  </w:num>
  <w:num w:numId="5">
    <w:abstractNumId w:val="2"/>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1728"/>
  <w:defaultTabStop w:val="420"/>
  <w:drawingGridHorizontalSpacing w:val="105"/>
  <w:drawingGridVerticalSpacing w:val="156"/>
  <w:displayHorizontalDrawingGridEvery w:val="0"/>
  <w:displayVerticalDrawingGridEvery w:val="2"/>
  <w:characterSpacingControl w:val="compressPunctuation"/>
  <w:hdrShapeDefaults>
    <o:shapedefaults v:ext="edit" spidmax="337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47387"/>
    <w:rsid w:val="00012DD8"/>
    <w:rsid w:val="0001596E"/>
    <w:rsid w:val="000479D2"/>
    <w:rsid w:val="000534EE"/>
    <w:rsid w:val="00062650"/>
    <w:rsid w:val="000674C0"/>
    <w:rsid w:val="000750F7"/>
    <w:rsid w:val="00095C5C"/>
    <w:rsid w:val="000D185E"/>
    <w:rsid w:val="000D5DF0"/>
    <w:rsid w:val="00180537"/>
    <w:rsid w:val="001C4527"/>
    <w:rsid w:val="001D0C62"/>
    <w:rsid w:val="001D312A"/>
    <w:rsid w:val="001D4249"/>
    <w:rsid w:val="001F1F58"/>
    <w:rsid w:val="001F5728"/>
    <w:rsid w:val="00211C87"/>
    <w:rsid w:val="0027031A"/>
    <w:rsid w:val="00273A99"/>
    <w:rsid w:val="00274771"/>
    <w:rsid w:val="0029087C"/>
    <w:rsid w:val="002A3DD6"/>
    <w:rsid w:val="002A7136"/>
    <w:rsid w:val="002C677F"/>
    <w:rsid w:val="002C72A6"/>
    <w:rsid w:val="002D24B8"/>
    <w:rsid w:val="00301833"/>
    <w:rsid w:val="0035608C"/>
    <w:rsid w:val="00371D5A"/>
    <w:rsid w:val="0037350A"/>
    <w:rsid w:val="003A3AD4"/>
    <w:rsid w:val="003A3CB6"/>
    <w:rsid w:val="003B545B"/>
    <w:rsid w:val="003C48CB"/>
    <w:rsid w:val="00422E75"/>
    <w:rsid w:val="00427221"/>
    <w:rsid w:val="004938DC"/>
    <w:rsid w:val="004A6F0F"/>
    <w:rsid w:val="004C7651"/>
    <w:rsid w:val="00560FC9"/>
    <w:rsid w:val="005721DB"/>
    <w:rsid w:val="005B42F4"/>
    <w:rsid w:val="005C6932"/>
    <w:rsid w:val="005E5A4C"/>
    <w:rsid w:val="005E5BFD"/>
    <w:rsid w:val="005E7C02"/>
    <w:rsid w:val="00600CE4"/>
    <w:rsid w:val="00606C06"/>
    <w:rsid w:val="006352E2"/>
    <w:rsid w:val="00687447"/>
    <w:rsid w:val="006A5E21"/>
    <w:rsid w:val="006E2C46"/>
    <w:rsid w:val="006F0790"/>
    <w:rsid w:val="00701270"/>
    <w:rsid w:val="007148EA"/>
    <w:rsid w:val="007572F9"/>
    <w:rsid w:val="00771CBA"/>
    <w:rsid w:val="007726D5"/>
    <w:rsid w:val="007871F6"/>
    <w:rsid w:val="007A262A"/>
    <w:rsid w:val="007F66EB"/>
    <w:rsid w:val="00850690"/>
    <w:rsid w:val="008717C7"/>
    <w:rsid w:val="00950EAE"/>
    <w:rsid w:val="00962DBF"/>
    <w:rsid w:val="0097340D"/>
    <w:rsid w:val="00987EF9"/>
    <w:rsid w:val="009C3796"/>
    <w:rsid w:val="009C4A0F"/>
    <w:rsid w:val="009D2278"/>
    <w:rsid w:val="009D50BF"/>
    <w:rsid w:val="00A031EF"/>
    <w:rsid w:val="00A07513"/>
    <w:rsid w:val="00A159BD"/>
    <w:rsid w:val="00A160A7"/>
    <w:rsid w:val="00A368D3"/>
    <w:rsid w:val="00A433F8"/>
    <w:rsid w:val="00A47387"/>
    <w:rsid w:val="00A503D2"/>
    <w:rsid w:val="00A826BB"/>
    <w:rsid w:val="00A85EB3"/>
    <w:rsid w:val="00AD50CC"/>
    <w:rsid w:val="00AE0B8D"/>
    <w:rsid w:val="00B17BF0"/>
    <w:rsid w:val="00B268C8"/>
    <w:rsid w:val="00B272C4"/>
    <w:rsid w:val="00B336C3"/>
    <w:rsid w:val="00B6287C"/>
    <w:rsid w:val="00B70CB6"/>
    <w:rsid w:val="00BA384E"/>
    <w:rsid w:val="00BD0585"/>
    <w:rsid w:val="00C01012"/>
    <w:rsid w:val="00C02909"/>
    <w:rsid w:val="00C87A6B"/>
    <w:rsid w:val="00CE7B0D"/>
    <w:rsid w:val="00CF37F4"/>
    <w:rsid w:val="00D12E00"/>
    <w:rsid w:val="00D260E0"/>
    <w:rsid w:val="00D37D79"/>
    <w:rsid w:val="00D5037B"/>
    <w:rsid w:val="00D57DFE"/>
    <w:rsid w:val="00D807C6"/>
    <w:rsid w:val="00DA2CAB"/>
    <w:rsid w:val="00DC48A2"/>
    <w:rsid w:val="00E05B8C"/>
    <w:rsid w:val="00E2055B"/>
    <w:rsid w:val="00E259B9"/>
    <w:rsid w:val="00E57ECA"/>
    <w:rsid w:val="00E647FF"/>
    <w:rsid w:val="00E85C98"/>
    <w:rsid w:val="00EC154E"/>
    <w:rsid w:val="00EC6F8C"/>
    <w:rsid w:val="00ED389E"/>
    <w:rsid w:val="00F22418"/>
    <w:rsid w:val="00F24748"/>
    <w:rsid w:val="00F250BA"/>
    <w:rsid w:val="00F34C44"/>
    <w:rsid w:val="00F67D7A"/>
    <w:rsid w:val="00F71BC0"/>
    <w:rsid w:val="00F95D45"/>
    <w:rsid w:val="00F966A1"/>
    <w:rsid w:val="00FA6D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37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a">
    <w:name w:val="Normal"/>
    <w:qFormat/>
    <w:rsid w:val="00A826BB"/>
    <w:pPr>
      <w:widowControl w:val="0"/>
      <w:spacing w:line="360" w:lineRule="auto"/>
      <w:jc w:val="both"/>
    </w:pPr>
    <w:rPr>
      <w:rFonts w:ascii="Times New Roman" w:hAnsi="Times New Roman"/>
      <w:kern w:val="2"/>
      <w:sz w:val="21"/>
      <w:szCs w:val="22"/>
    </w:rPr>
  </w:style>
  <w:style w:type="paragraph" w:styleId="1">
    <w:name w:val="heading 1"/>
    <w:basedOn w:val="a"/>
    <w:next w:val="a"/>
    <w:link w:val="1Char"/>
    <w:qFormat/>
    <w:rsid w:val="00427221"/>
    <w:pPr>
      <w:keepNext/>
      <w:keepLines/>
      <w:spacing w:line="600" w:lineRule="auto"/>
      <w:ind w:leftChars="200" w:left="200" w:rightChars="200" w:right="200"/>
      <w:jc w:val="center"/>
      <w:outlineLvl w:val="0"/>
    </w:pPr>
    <w:rPr>
      <w:rFonts w:ascii="Arial" w:eastAsia="黑体" w:hAnsi="Arial"/>
      <w:b/>
      <w:bCs/>
      <w:color w:val="CC0000"/>
      <w:kern w:val="44"/>
      <w:sz w:val="44"/>
      <w:szCs w:val="44"/>
    </w:rPr>
  </w:style>
  <w:style w:type="paragraph" w:styleId="2">
    <w:name w:val="heading 2"/>
    <w:basedOn w:val="a"/>
    <w:next w:val="a"/>
    <w:link w:val="2Char"/>
    <w:qFormat/>
    <w:rsid w:val="0029087C"/>
    <w:pPr>
      <w:keepNext/>
      <w:keepLines/>
      <w:spacing w:beforeLines="80" w:afterLines="40"/>
      <w:outlineLvl w:val="1"/>
    </w:pPr>
    <w:rPr>
      <w:rFonts w:ascii="Cambria" w:hAnsi="Cambria"/>
      <w:b/>
      <w:bCs/>
      <w:szCs w:val="32"/>
    </w:rPr>
  </w:style>
  <w:style w:type="paragraph" w:styleId="3">
    <w:name w:val="heading 3"/>
    <w:basedOn w:val="a"/>
    <w:next w:val="a"/>
    <w:link w:val="3Char"/>
    <w:qFormat/>
    <w:rsid w:val="0029087C"/>
    <w:pPr>
      <w:keepNext/>
      <w:keepLines/>
      <w:spacing w:beforeLines="60" w:afterLines="30"/>
      <w:ind w:firstLineChars="200" w:firstLine="200"/>
      <w:outlineLvl w:val="2"/>
    </w:pPr>
    <w:rPr>
      <w:b/>
      <w:bCs/>
      <w:szCs w:val="32"/>
    </w:rPr>
  </w:style>
  <w:style w:type="paragraph" w:styleId="4">
    <w:name w:val="heading 4"/>
    <w:basedOn w:val="a"/>
    <w:next w:val="a"/>
    <w:link w:val="4Char"/>
    <w:qFormat/>
    <w:rsid w:val="00BD0585"/>
    <w:pPr>
      <w:keepNext/>
      <w:keepLines/>
      <w:spacing w:before="280" w:after="290" w:line="376" w:lineRule="auto"/>
      <w:outlineLvl w:val="3"/>
    </w:pPr>
    <w:rPr>
      <w:rFonts w:ascii="Cambria" w:hAnsi="Cambria"/>
      <w:b/>
      <w:bCs/>
      <w:sz w:val="28"/>
      <w:szCs w:val="28"/>
    </w:rPr>
  </w:style>
  <w:style w:type="paragraph" w:styleId="5">
    <w:name w:val="heading 5"/>
    <w:basedOn w:val="a"/>
    <w:next w:val="a"/>
    <w:link w:val="5Char"/>
    <w:qFormat/>
    <w:rsid w:val="00BD0585"/>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A4738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A47387"/>
    <w:rPr>
      <w:sz w:val="18"/>
      <w:szCs w:val="18"/>
    </w:rPr>
  </w:style>
  <w:style w:type="paragraph" w:styleId="a4">
    <w:name w:val="footer"/>
    <w:basedOn w:val="a"/>
    <w:link w:val="Char0"/>
    <w:rsid w:val="00A47387"/>
    <w:pPr>
      <w:tabs>
        <w:tab w:val="center" w:pos="4153"/>
        <w:tab w:val="right" w:pos="8306"/>
      </w:tabs>
      <w:snapToGrid w:val="0"/>
      <w:jc w:val="left"/>
    </w:pPr>
    <w:rPr>
      <w:sz w:val="18"/>
      <w:szCs w:val="18"/>
    </w:rPr>
  </w:style>
  <w:style w:type="character" w:customStyle="1" w:styleId="Char0">
    <w:name w:val="页脚 Char"/>
    <w:basedOn w:val="a0"/>
    <w:link w:val="a4"/>
    <w:rsid w:val="00A47387"/>
    <w:rPr>
      <w:sz w:val="18"/>
      <w:szCs w:val="18"/>
    </w:rPr>
  </w:style>
  <w:style w:type="character" w:customStyle="1" w:styleId="1Char">
    <w:name w:val="标题 1 Char"/>
    <w:basedOn w:val="a0"/>
    <w:link w:val="1"/>
    <w:rsid w:val="00427221"/>
    <w:rPr>
      <w:rFonts w:ascii="Arial" w:eastAsia="黑体" w:hAnsi="Arial"/>
      <w:b/>
      <w:bCs/>
      <w:color w:val="CC0000"/>
      <w:kern w:val="44"/>
      <w:sz w:val="44"/>
      <w:szCs w:val="44"/>
    </w:rPr>
  </w:style>
  <w:style w:type="character" w:customStyle="1" w:styleId="2Char">
    <w:name w:val="标题 2 Char"/>
    <w:basedOn w:val="a0"/>
    <w:link w:val="2"/>
    <w:rsid w:val="0029087C"/>
    <w:rPr>
      <w:rFonts w:ascii="Cambria" w:hAnsi="Cambria"/>
      <w:b/>
      <w:bCs/>
      <w:kern w:val="2"/>
      <w:sz w:val="21"/>
      <w:szCs w:val="32"/>
    </w:rPr>
  </w:style>
  <w:style w:type="character" w:customStyle="1" w:styleId="3Char">
    <w:name w:val="标题 3 Char"/>
    <w:basedOn w:val="a0"/>
    <w:link w:val="3"/>
    <w:rsid w:val="0029087C"/>
    <w:rPr>
      <w:rFonts w:ascii="Times New Roman" w:hAnsi="Times New Roman"/>
      <w:b/>
      <w:bCs/>
      <w:kern w:val="2"/>
      <w:sz w:val="21"/>
      <w:szCs w:val="32"/>
    </w:rPr>
  </w:style>
  <w:style w:type="character" w:customStyle="1" w:styleId="4Char">
    <w:name w:val="标题 4 Char"/>
    <w:basedOn w:val="a0"/>
    <w:link w:val="4"/>
    <w:rsid w:val="00BD0585"/>
    <w:rPr>
      <w:rFonts w:ascii="Cambria" w:eastAsia="宋体" w:hAnsi="Cambria" w:cs="Times New Roman"/>
      <w:b/>
      <w:bCs/>
      <w:kern w:val="2"/>
      <w:sz w:val="28"/>
      <w:szCs w:val="28"/>
    </w:rPr>
  </w:style>
  <w:style w:type="character" w:customStyle="1" w:styleId="5Char">
    <w:name w:val="标题 5 Char"/>
    <w:basedOn w:val="a0"/>
    <w:link w:val="5"/>
    <w:rsid w:val="00BD0585"/>
    <w:rPr>
      <w:rFonts w:ascii="Times New Roman" w:hAnsi="Times New Roman"/>
      <w:b/>
      <w:bCs/>
      <w:kern w:val="2"/>
      <w:sz w:val="28"/>
      <w:szCs w:val="28"/>
    </w:rPr>
  </w:style>
  <w:style w:type="character" w:styleId="a5">
    <w:name w:val="Emphasis"/>
    <w:basedOn w:val="a0"/>
    <w:qFormat/>
    <w:rsid w:val="00987EF9"/>
    <w:rPr>
      <w:rFonts w:ascii="Arial" w:eastAsia="黑体" w:hAnsi="Arial"/>
      <w:b/>
      <w:iCs/>
      <w:color w:val="FFFFFF"/>
      <w:sz w:val="28"/>
      <w:u w:val="none"/>
    </w:rPr>
  </w:style>
  <w:style w:type="character" w:styleId="a6">
    <w:name w:val="Hyperlink"/>
    <w:basedOn w:val="a0"/>
    <w:rsid w:val="00D12E00"/>
    <w:rPr>
      <w:color w:val="0000FF"/>
      <w:u w:val="single"/>
    </w:rPr>
  </w:style>
  <w:style w:type="paragraph" w:customStyle="1" w:styleId="a7">
    <w:name w:val="内容"/>
    <w:rsid w:val="00A826BB"/>
    <w:pPr>
      <w:widowControl w:val="0"/>
      <w:wordWrap w:val="0"/>
      <w:spacing w:beforeLines="50" w:afterLines="30" w:line="300" w:lineRule="auto"/>
      <w:ind w:firstLineChars="200" w:firstLine="200"/>
      <w:jc w:val="both"/>
    </w:pPr>
    <w:rPr>
      <w:rFonts w:ascii="Times New Roman" w:hAnsi="Times New Roman"/>
      <w:kern w:val="2"/>
      <w:sz w:val="21"/>
      <w:szCs w:val="22"/>
    </w:rPr>
  </w:style>
  <w:style w:type="paragraph" w:styleId="a8">
    <w:name w:val="Title"/>
    <w:basedOn w:val="a"/>
    <w:next w:val="a"/>
    <w:link w:val="Char1"/>
    <w:qFormat/>
    <w:rsid w:val="00F250BA"/>
    <w:pPr>
      <w:spacing w:line="720" w:lineRule="auto"/>
      <w:outlineLvl w:val="0"/>
    </w:pPr>
    <w:rPr>
      <w:rFonts w:ascii="Cambria" w:eastAsia="微软雅黑" w:hAnsi="Cambria"/>
      <w:bCs/>
      <w:sz w:val="32"/>
      <w:szCs w:val="32"/>
    </w:rPr>
  </w:style>
  <w:style w:type="character" w:customStyle="1" w:styleId="Char1">
    <w:name w:val="标题 Char"/>
    <w:basedOn w:val="a0"/>
    <w:link w:val="a8"/>
    <w:rsid w:val="00F250BA"/>
    <w:rPr>
      <w:rFonts w:ascii="Cambria" w:eastAsia="微软雅黑" w:hAnsi="Cambria" w:cs="Times New Roman"/>
      <w:b/>
      <w:bCs/>
      <w:kern w:val="2"/>
      <w:sz w:val="32"/>
      <w:szCs w:val="32"/>
    </w:rPr>
  </w:style>
  <w:style w:type="table" w:styleId="a9">
    <w:name w:val="Table Grid"/>
    <w:basedOn w:val="a1"/>
    <w:rsid w:val="00273A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www.20087.com/" TargetMode="External" Id="rId8" /><Relationship Type="http://schemas.openxmlformats.org/officeDocument/2006/relationships/header" Target="header3.xml" Id="rId13" /><Relationship Type="http://schemas.openxmlformats.org/officeDocument/2006/relationships/fontTable" Target="fontTable.xml" Id="rId18" /><Relationship Type="http://schemas.openxmlformats.org/officeDocument/2006/relationships/settings" Target="settings.xml" Id="rId3" /><Relationship Type="http://schemas.openxmlformats.org/officeDocument/2006/relationships/image" Target="media/image1.png" Id="rId7" /><Relationship Type="http://schemas.openxmlformats.org/officeDocument/2006/relationships/footer" Target="footer2.xml" Id="rId12" /><Relationship Type="http://schemas.openxmlformats.org/officeDocument/2006/relationships/hyperlink" Target="mailto:Kf@20087.com" TargetMode="External" Id="rId17" /><Relationship Type="http://schemas.openxmlformats.org/officeDocument/2006/relationships/styles" Target="styles.xml" Id="rId2" /><Relationship Type="http://schemas.openxmlformats.org/officeDocument/2006/relationships/hyperlink" Target="https://www.20087.com/2/95/ZhiNengXiWanJiShiChangQianJingYuCe.html" TargetMode="External" Id="rId16"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er" Target="footer1.xml" Id="rId11" /><Relationship Type="http://schemas.openxmlformats.org/officeDocument/2006/relationships/footnotes" Target="footnotes.xml" Id="rId5" /><Relationship Type="http://schemas.openxmlformats.org/officeDocument/2006/relationships/hyperlink" Target="https://www.20087.com/" TargetMode="External" Id="rId15" /><Relationship Type="http://schemas.openxmlformats.org/officeDocument/2006/relationships/header" Target="header2.xml" Id="rId10" /><Relationship Type="http://schemas.openxmlformats.org/officeDocument/2006/relationships/theme" Target="theme/theme1.xml" Id="rId19" /><Relationship Type="http://schemas.openxmlformats.org/officeDocument/2006/relationships/webSettings" Target="webSettings.xml" Id="rId4" /><Relationship Type="http://schemas.openxmlformats.org/officeDocument/2006/relationships/header" Target="header1.xml" Id="rId9" /><Relationship Type="http://schemas.openxmlformats.org/officeDocument/2006/relationships/footer" Target="footer3.xml" Id="rId14" /><Relationship Type="http://schemas.openxmlformats.org/officeDocument/2006/relationships/hyperlink" Target="https://www.20087.com/8/93/JinShuQieXueJiChuangFaZhanXianZhuangQianJing.html" TargetMode="External" Id="R92a1751c65cc4f24" /></Relationships>
</file>

<file path=word/_rels/header2.xml.rels>&#65279;<?xml version="1.0" encoding="utf-8"?><Relationships xmlns="http://schemas.openxmlformats.org/package/2006/relationships"><Relationship Type="http://schemas.openxmlformats.org/officeDocument/2006/relationships/hyperlink" Target="https://www.20087.com/8/93/JinShuQieXueJiChuangFaZhanXianZhuangQianJing.html" TargetMode="External" Id="Reb36360b82da4b3e"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2</Pages>
  <Words>90</Words>
  <Characters>514</Characters>
  <Application>Microsoft Office Word</Application>
  <DocSecurity>0</DocSecurity>
  <Lines>4</Lines>
  <Paragraphs>1</Paragraphs>
  <ScaleCrop>false</ScaleCrop>
  <Company>zhongzhilin</Company>
  <LinksUpToDate>false</LinksUpToDate>
  <CharactersWithSpaces>603</CharactersWithSpaces>
  <SharedDoc>false</SharedDoc>
  <HLinks>
    <vt:vector size="48" baseType="variant">
      <vt:variant>
        <vt:i4>6488110</vt:i4>
      </vt:variant>
      <vt:variant>
        <vt:i4>21</vt:i4>
      </vt:variant>
      <vt:variant>
        <vt:i4>0</vt:i4>
      </vt:variant>
      <vt:variant>
        <vt:i4>5</vt:i4>
      </vt:variant>
      <vt:variant>
        <vt:lpwstr>https://www.20087.com/2/95/ZhiNengXiWanJiShiChangQianJingYuCe.html</vt:lpwstr>
      </vt:variant>
      <vt:variant>
        <vt:lpwstr/>
      </vt:variant>
      <vt:variant>
        <vt:i4>786525</vt:i4>
      </vt:variant>
      <vt:variant>
        <vt:i4>18</vt:i4>
      </vt:variant>
      <vt:variant>
        <vt:i4>0</vt:i4>
      </vt:variant>
      <vt:variant>
        <vt:i4>5</vt:i4>
      </vt:variant>
      <vt:variant>
        <vt:lpwstr>https://www.20087.com/3/38/ZhiNengXiWanJiDeQianJing.html</vt:lpwstr>
      </vt:variant>
      <vt:variant>
        <vt:lpwstr/>
      </vt:variant>
      <vt:variant>
        <vt:i4>122</vt:i4>
      </vt:variant>
      <vt:variant>
        <vt:i4>15</vt:i4>
      </vt:variant>
      <vt:variant>
        <vt:i4>0</vt:i4>
      </vt:variant>
      <vt:variant>
        <vt:i4>5</vt:i4>
      </vt:variant>
      <vt:variant>
        <vt:lpwstr>mailto:Kf@20087.com</vt:lpwstr>
      </vt:variant>
      <vt:variant>
        <vt:lpwstr/>
      </vt:variant>
      <vt:variant>
        <vt:i4>6488110</vt:i4>
      </vt:variant>
      <vt:variant>
        <vt:i4>12</vt:i4>
      </vt:variant>
      <vt:variant>
        <vt:i4>0</vt:i4>
      </vt:variant>
      <vt:variant>
        <vt:i4>5</vt:i4>
      </vt:variant>
      <vt:variant>
        <vt:lpwstr>https://www.20087.com/2/95/ZhiNengXiWanJiShiChangQianJingYuCe.html</vt:lpwstr>
      </vt:variant>
      <vt:variant>
        <vt:lpwstr/>
      </vt:variant>
      <vt:variant>
        <vt:i4>6488110</vt:i4>
      </vt:variant>
      <vt:variant>
        <vt:i4>9</vt:i4>
      </vt:variant>
      <vt:variant>
        <vt:i4>0</vt:i4>
      </vt:variant>
      <vt:variant>
        <vt:i4>5</vt:i4>
      </vt:variant>
      <vt:variant>
        <vt:lpwstr>https://www.20087.com/2/95/ZhiNengXiWanJiShiChangQianJingYuCe.html</vt:lpwstr>
      </vt:variant>
      <vt:variant>
        <vt:lpwstr/>
      </vt:variant>
      <vt:variant>
        <vt:i4>6488110</vt:i4>
      </vt:variant>
      <vt:variant>
        <vt:i4>6</vt:i4>
      </vt:variant>
      <vt:variant>
        <vt:i4>0</vt:i4>
      </vt:variant>
      <vt:variant>
        <vt:i4>5</vt:i4>
      </vt:variant>
      <vt:variant>
        <vt:lpwstr>https://www.20087.com/2/95/ZhiNengXiWanJiShiChangQianJingYuCe.html</vt:lpwstr>
      </vt:variant>
      <vt:variant>
        <vt:lpwstr/>
      </vt:variant>
      <vt:variant>
        <vt:i4>3014779</vt:i4>
      </vt:variant>
      <vt:variant>
        <vt:i4>3</vt:i4>
      </vt:variant>
      <vt:variant>
        <vt:i4>0</vt:i4>
      </vt:variant>
      <vt:variant>
        <vt:i4>5</vt:i4>
      </vt:variant>
      <vt:variant>
        <vt:lpwstr>https://www.20087.com/</vt:lpwstr>
      </vt:variant>
      <vt:variant>
        <vt:lpwstr/>
      </vt:variant>
      <vt:variant>
        <vt:i4>3014779</vt:i4>
      </vt:variant>
      <vt:variant>
        <vt:i4>0</vt:i4>
      </vt:variant>
      <vt:variant>
        <vt:i4>0</vt:i4>
      </vt:variant>
      <vt:variant>
        <vt:i4>5</vt:i4>
      </vt:variant>
      <vt:variant>
        <vt:lpwstr>https://www.20087.com/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市场调研网</dc:creator>
  <cp:lastModifiedBy>市场调研网</cp:lastModifiedBy>
  <cp:revision>49</cp:revision>
  <dcterms:created xsi:type="dcterms:W3CDTF">2024-10-14T01:05:00Z</dcterms:created>
  <dcterms:modified xsi:type="dcterms:W3CDTF">2024-10-14T02:05:00Z</dcterms:modified>
  <dc:subject>2025-2031年中国金属切削机床市场分析与前景趋势预测报告</dc:subject>
  <dc:title>2025-2031年中国金属切削机床市场分析与前景趋势预测报告</dc:title>
  <cp:keywords>2025-2031年中国金属切削机床市场分析与前景趋势预测报告</cp:keywords>
  <dc:description>2025-2031年中国金属切削机床市场分析与前景趋势预测报告</dc:description>
</cp:coreProperties>
</file>