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a65db0ae942f3" w:history="1">
              <w:r>
                <w:rPr>
                  <w:rStyle w:val="Hyperlink"/>
                </w:rPr>
                <w:t>全球与中国风力无吊系统行业发展研究及行业前景分析（2025-2031年）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a65db0ae942f3" w:history="1">
              <w:r>
                <w:rPr>
                  <w:rStyle w:val="Hyperlink"/>
                </w:rPr>
                <w:t>全球与中国风力无吊系统行业发展研究及行业前景分析（2025-2031年）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a65db0ae942f3" w:history="1">
                <w:r>
                  <w:rPr>
                    <w:rStyle w:val="Hyperlink"/>
                  </w:rPr>
                  <w:t>https://www.20087.com/8/33/FengLiWuDiaoXiTongDeXianZhuangYuQianJing.html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无吊系统指的是在风力发电机组安装和维护过程中，无需使用大型起重机即可完成塔筒、叶片等组件的吊装作业的一套解决方案。传统的风力发电机组安装依赖于重型起重设备，这不仅增加了项目的建设成本，还受限于地形和天气条件。相比之下，无吊系统通过模块化设计和创新的安装方法，简化了施工流程，降低了对现场条件的依赖。目前，这种系统已经在一些偏远地区或海上风电场得到了初步应用，显示出较大的潜力。然而，尽管无吊系统具有诸多优点，但在实际操作中仍面临技术难题，例如组件的精确对接和固定。</w:t>
      </w:r>
      <w:r>
        <w:rPr>
          <w:rFonts w:hint="eastAsia"/>
        </w:rPr>
        <w:br/>
      </w:r>
      <w:r>
        <w:rPr>
          <w:rFonts w:hint="eastAsia"/>
        </w:rPr>
        <w:t>　　随着风力发电技术的不断创新和对施工效率要求的提高，风力无吊系统将进一步完善和发展。一方面，通过采用先进的自动化控制技术和机器人辅助装置，可以实现组件的自动定位和精确安装，大大提高工作效率；另一方面，结合3D打印和预制构件技术，未来的无吊系统将更加灵活，可根据具体项目需求快速调整设计方案，适应不同的地理和气象条件。此外，随着海上风电市场的扩张，针对海洋环境特点设计的专用无吊系统将成为研究热点，旨在克服恶劣天气和复杂海况带来的挑战。预计未来几年内，随着技术进步和市场需求的变化，风力无吊系统将在更多领域展现其独特优势，推动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a65db0ae942f3" w:history="1">
        <w:r>
          <w:rPr>
            <w:rStyle w:val="Hyperlink"/>
          </w:rPr>
          <w:t>全球与中国风力无吊系统行业发展研究及行业前景分析（2025-2031年）</w:t>
        </w:r>
      </w:hyperlink>
      <w:r>
        <w:rPr>
          <w:rFonts w:hint="eastAsia"/>
        </w:rPr>
        <w:t>》从市场规模、需求变化及价格动态等维度，系统解析了风力无吊系统行业的现状与发展趋势。报告深入分析了风力无吊系统产业链各环节，科学预测了市场前景与技术发展方向，同时聚焦风力无吊系统细分市场特点及重点企业的经营表现，揭示了风力无吊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美国关税政策演进与风力无吊系统产业冲击</w:t>
      </w:r>
      <w:r>
        <w:rPr>
          <w:rFonts w:hint="eastAsia"/>
        </w:rPr>
        <w:br/>
      </w:r>
      <w:r>
        <w:rPr>
          <w:rFonts w:hint="eastAsia"/>
        </w:rPr>
        <w:t>　　1.1 风力无吊系统产品定义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中国风力无吊系统企业国际化的紧迫性：国内市场竞争饱和与全球化机遇并存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美国关税政策背景下，未来几年全球风力无吊系统行业规模趋势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乐观情形-全球风力无吊系统发展形式及未来趋势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保守情形-全球风力无吊系统发展形式及未来趋势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悲观情形-全球风力无吊系统发展形式及未来趋势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关税政策对中国风力无吊系统企业的直接影响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近三年全球市场风力无吊系统主要企业占有率及排名（按收入）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风力无吊系统主要企业在国际市场占有率（按收入，2022-2025），其中2025为当下预测值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2024年风力无吊系统主要企业在国际市场排名（按收入）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全球市场主要企业风力无吊系统销售收入（2022-2025），其中2025为当下预测值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全球主要厂商风力无吊系统总部及地区分布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全球主要厂商成立时间及风力无吊系统商业化日期</w:t>
      </w:r>
      <w:r>
        <w:rPr>
          <w:rFonts w:hint="eastAsia"/>
        </w:rPr>
        <w:br/>
      </w:r>
      <w:r>
        <w:rPr>
          <w:rFonts w:hint="eastAsia"/>
        </w:rPr>
        <w:t>　　3.4 全球主要厂商风力无吊系统产品类型及应用</w:t>
      </w:r>
      <w:r>
        <w:rPr>
          <w:rFonts w:hint="eastAsia"/>
        </w:rPr>
        <w:br/>
      </w:r>
      <w:r>
        <w:rPr>
          <w:rFonts w:hint="eastAsia"/>
        </w:rPr>
        <w:t>　　3.5 风力无吊系统行业集中度、竞争程度分析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风力无吊系统行业集中度分析：2024年全球Top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全球风力无吊系统第一梯队、第二梯队和第三梯队生产商（品牌）及市场份额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全球市场风力无吊系统销售额（2020-2031）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全球主要地区风力无吊系统市场规模分析：2020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全球主要地区风力无吊系统销售收入及市场份额（2020-2025年）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全球主要地区风力无吊系统销售收入预测（2026-2031年）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自爬式</w:t>
      </w:r>
      <w:r>
        <w:rPr>
          <w:rFonts w:hint="eastAsia"/>
        </w:rPr>
        <w:br/>
      </w:r>
      <w:r>
        <w:rPr>
          <w:rFonts w:hint="eastAsia"/>
        </w:rPr>
        <w:t>　　　　8.1.2 自升式</w:t>
      </w:r>
      <w:r>
        <w:rPr>
          <w:rFonts w:hint="eastAsia"/>
        </w:rPr>
        <w:br/>
      </w:r>
      <w:r>
        <w:rPr>
          <w:rFonts w:hint="eastAsia"/>
        </w:rPr>
        <w:t>　　　　8.1.3 自架式</w:t>
      </w:r>
      <w:r>
        <w:rPr>
          <w:rFonts w:hint="eastAsia"/>
        </w:rPr>
        <w:br/>
      </w:r>
      <w:r>
        <w:rPr>
          <w:rFonts w:hint="eastAsia"/>
        </w:rPr>
        <w:t>　　8.2 按产品类型细分，全球风力无吊系统销售额对比（2020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全球不同产品类型风力无吊系统收入（2020-2031）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全球不同产品类型风力无吊系统收入及市场份额（2020-2025）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全球不同产品类型风力无吊系统收入预测（2026-2031）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陆上风电</w:t>
      </w:r>
      <w:r>
        <w:rPr>
          <w:rFonts w:hint="eastAsia"/>
        </w:rPr>
        <w:br/>
      </w:r>
      <w:r>
        <w:rPr>
          <w:rFonts w:hint="eastAsia"/>
        </w:rPr>
        <w:t>　　　　9.1.2 海上风电</w:t>
      </w:r>
      <w:r>
        <w:rPr>
          <w:rFonts w:hint="eastAsia"/>
        </w:rPr>
        <w:br/>
      </w:r>
      <w:r>
        <w:rPr>
          <w:rFonts w:hint="eastAsia"/>
        </w:rPr>
        <w:t>　　9.2 按应用细分，全球风力无吊系统销售额对比（2020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全球不同应用风力无吊系统收入（2020-2031）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全球不同应用风力无吊系统收入及市场份额（2020-2025）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全球不同应用风力无吊系统收入预测（2026-2031）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三种情形下（乐观、悲观、保守），未来几年全球风力无吊系统行业规模趋势（亿美元）2024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风力无吊系统主要企业在国际市场占有率（按收入，2022-2025），其中2025为当下预测值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2024年风力无吊系统主要企业在国际市场排名（按收入）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全球市场主要企业风力无吊系统销售收入（2022-2025）&amp;（百万美元），其中2025为当下预测值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全球主要厂商风力无吊系统总部及地区分布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全球主要厂商成立时间及风力无吊系统商业化日期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全球主要厂商风力无吊系统产品类型及应用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2024年全球风力无吊系统主要厂商市场地位（第一梯队、第二梯队和第三梯队）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全球风力无吊系统市场投资、并购等现状分析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全球主要地区风力无吊系统销售收入增速：（2020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全球主要地区风力无吊系统销售收入（2020-2025）&amp;（百万美元）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全球主要地区风力无吊系统销售收入市场份额（2020-2025）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全球主要地区风力无吊系统收入（2026-2031）&amp;（百万美元）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全球主要地区风力无吊系统收入市场份额（2026-2031）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重点企业（8）公司信息、总部、风力无吊系统市场地位以及主要的竞争对手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风力无吊系统产品及服务介绍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风力无吊系统收入及毛利率（2020-2025）&amp;（百万美元）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按产品类型细分，全球风力无吊系统销售额及增长率对比（2020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全球不同产品类型风力无吊系统收入（2020-2025年）&amp;（百万美元）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全球不同产品类型风力无吊系统收入市场份额（2020-2025）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全球不同产品类型风力无吊系统收入预测（2026-2031）&amp;（百万美元）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全球不同产品类型风力无吊系统收入市场份额预测（2026-2031）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按应用细分，全球风力无吊系统销售额及增长率对比（2020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全球不同应用风力无吊系统收入（2020-2025年）&amp;（百万美元）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全球不同应用风力无吊系统收入市场份额（2020-2025）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全球不同应用风力无吊系统收入预测（2026-2031）&amp;（百万美元）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全球不同应用风力无吊系统收入市场份额预测（2026-2031）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风力无吊系统产品图片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三种情形下（乐观、悲观、保守），未来几年全球风力无吊系统行业规模趋势（亿美元）2024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2024年全球前五大生产商风力无吊系统市场份额</w:t>
      </w:r>
      <w:r>
        <w:rPr>
          <w:rFonts w:hint="eastAsia"/>
        </w:rPr>
        <w:br/>
      </w:r>
      <w:r>
        <w:rPr>
          <w:rFonts w:hint="eastAsia"/>
        </w:rPr>
        <w:t>　　图 4： 2024年全球风力无吊系统第一梯队、第二梯队和第三梯队厂商及市场份额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全球风力无吊系统市场销售额及增长率：（2020-2031）&amp;（百万美元）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全球市场风力无吊系统市场规模：2020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全球主要地区风力无吊系统销售收入（2020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全球主要地区风力无吊系统销售收入市场份额（2020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东南亚地区风力无吊系统企业市场份额（2024）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南美地区风力无吊系统企业市场份额（2024）</w:t>
      </w:r>
      <w:r>
        <w:rPr>
          <w:rFonts w:hint="eastAsia"/>
        </w:rPr>
        <w:br/>
      </w:r>
      <w:r>
        <w:rPr>
          <w:rFonts w:hint="eastAsia"/>
        </w:rPr>
        <w:t>　　图 11： 自爬式产品图片</w:t>
      </w:r>
      <w:r>
        <w:rPr>
          <w:rFonts w:hint="eastAsia"/>
        </w:rPr>
        <w:br/>
      </w:r>
      <w:r>
        <w:rPr>
          <w:rFonts w:hint="eastAsia"/>
        </w:rPr>
        <w:t>　　图 12： 自升式产品图片</w:t>
      </w:r>
      <w:r>
        <w:rPr>
          <w:rFonts w:hint="eastAsia"/>
        </w:rPr>
        <w:br/>
      </w:r>
      <w:r>
        <w:rPr>
          <w:rFonts w:hint="eastAsia"/>
        </w:rPr>
        <w:t>　　图 13： 自架式产品图片</w:t>
      </w:r>
      <w:r>
        <w:rPr>
          <w:rFonts w:hint="eastAsia"/>
        </w:rPr>
        <w:br/>
      </w:r>
      <w:r>
        <w:rPr>
          <w:rFonts w:hint="eastAsia"/>
        </w:rPr>
        <w:t>　　图 14： 陆上风电</w:t>
      </w:r>
      <w:r>
        <w:rPr>
          <w:rFonts w:hint="eastAsia"/>
        </w:rPr>
        <w:br/>
      </w:r>
      <w:r>
        <w:rPr>
          <w:rFonts w:hint="eastAsia"/>
        </w:rPr>
        <w:t>　　图 15： 海上风电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a65db0ae942f3" w:history="1">
        <w:r>
          <w:rPr>
            <w:rStyle w:val="Hyperlink"/>
          </w:rPr>
          <w:t>全球与中国风力无吊系统行业发展研究及行业前景分析（2025-2031年）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a65db0ae942f3" w:history="1">
        <w:r>
          <w:rPr>
            <w:rStyle w:val="Hyperlink"/>
          </w:rPr>
          <w:t>https://www.20087.com/8/33/FengLiWuDiaoXiTongDeXianZhuangYuQianJing.html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热点：移动式小型吊机、5级风力停止吊装作业、自动化天车系统、风力吊装安装队、无尘车间排风系统、风力发电设备吊装方案、小形吊小型吊机、风力发电吊装、超级吊车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1e2195c04fdc" w:history="1">
      <w:r>
        <w:rPr>
          <w:rStyle w:val="Hyperlink"/>
        </w:rPr>
        <w:t>全球与中国风力无吊系统行业发展研究及行业前景分析（2025-2031年）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engLiWuDiaoXiTongDeXianZhuangYuQianJing.html" TargetMode="External" Id="R949a65db0ae9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engLiWuDiaoXiTongDeXianZhuangYuQianJing.html" TargetMode="External" Id="R94281e2195c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2025-04-21T01:53:00Z</dcterms:created>
  <dcterms:modified xsi:type="dcterms:W3CDTF">2025-04-21T02:53:00Z</dcterms:modified>
  <dc:subject>全球与中国风力无吊系统行业发展研究及行业前景分析（2025-2031年）</dc:subject>
  <dc:title>全球与中国风力无吊系统行业发展研究及行业前景分析（2025-2031年）</dc:title>
  <cp:keywords>全球与中国风力无吊系统行业发展研究及行业前景分析（2025-2031年）</cp:keywords>
  <dc:description>全球与中国风力无吊系统行业发展研究及行业前景分析（2025-2031年）</dc:description>
</cp:coreProperties>
</file>