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3bde475db4194" w:history="1">
              <w:r>
                <w:rPr>
                  <w:rStyle w:val="Hyperlink"/>
                </w:rPr>
                <w:t>2026-2032年中国人工智能超算云市场现状及前景趋势报告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3bde475db4194" w:history="1">
              <w:r>
                <w:rPr>
                  <w:rStyle w:val="Hyperlink"/>
                </w:rPr>
                <w:t>2026-2032年中国人工智能超算云市场现状及前景趋势报告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3bde475db4194" w:history="1">
                <w:r>
                  <w:rPr>
                    <w:rStyle w:val="Hyperlink"/>
                  </w:rPr>
                  <w:t>https://www.20087.com/8/93/RenGongZhiNengChaoSuanYunDeQianJingQuShi.html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超算云是支撑大模型训练、科学计算与产业智能化的基础设施，由头部云服务商与国家级超算中心主导建设。该服务整合高性能GPU/TPU集群、高速互联网络与分布式存储系统，提供弹性算力调度、预置AI框架及数据管理工具，降低企业与科研机构使用门槛。典型应用场景涵盖自然语言处理、计算机视觉、药物分子模拟及气候建模。然而，人工智能超算云仍面临能效比偏低、跨平台迁移困难、数据隐私合规风险及高端芯片供应受限等挑战，尤其在多租户共享环境下，任务排队与资源争抢影响用户体验。</w:t>
      </w:r>
      <w:r>
        <w:rPr>
          <w:rFonts w:hint="eastAsia"/>
        </w:rPr>
        <w:br/>
      </w:r>
      <w:r>
        <w:rPr>
          <w:rFonts w:hint="eastAsia"/>
        </w:rPr>
        <w:t>　　未来，人工智能超算云将向异构融合、绿色低碳与普惠化方向演进。市场调研网认为，CPU+GPU+NPU+光计算的混合架构将优化不同AI负载的能效表现；液冷与余热回收技术将大幅降低PUE值，响应双碳目标。软件层面，统一编译器与中间表示（如MLIR）将打破硬件生态壁垒，实现“一次开发、多端部署”。在服务模式上，按Token计费、微调即服务（FTaaS）及模型蒸馏工具链将降低中小企业使用大模型门槛。政策推动下，区域级智算中心将形成算力网络，支持东数西算与跨境科研协作。长远看，人工智能超算云将从资源池升级为集算力、算法、数据与安全于一体的智能时代核心生产力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3bde475db4194" w:history="1">
        <w:r>
          <w:rPr>
            <w:rStyle w:val="Hyperlink"/>
          </w:rPr>
          <w:t>2026-2032年中国人工智能超算云市场现状及前景趋势报告</w:t>
        </w:r>
      </w:hyperlink>
      <w:r>
        <w:rPr>
          <w:rFonts w:hint="eastAsia"/>
        </w:rPr>
        <w:t>》，2025年人工智能超算云行业市场规模达 亿元，预计2032年市场规模将达 亿元，期间年均复合增长率（CAGR）达 %。报告系统梳理了人工智能超算云行业的产业链结构，详细分析了人工智能超算云市场规模与需求状况，并对市场价格、行业现状及未来前景进行了客观评估。报告结合人工智能超算云技术现状与发展方向，对行业趋势作出科学预测，同时聚焦人工智能超算云重点企业，解析竞争格局、市场集中度及品牌影响力。通过对人工智能超算云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人工智能超算云市场概述</w:t>
      </w:r>
      <w:r>
        <w:rPr>
          <w:rFonts w:hint="eastAsia"/>
        </w:rPr>
        <w:br/>
      </w:r>
      <w:r>
        <w:rPr>
          <w:rFonts w:hint="eastAsia"/>
        </w:rPr>
        <w:t>　　1.1 人工智能超算云市场概述</w:t>
      </w:r>
      <w:r>
        <w:rPr>
          <w:rFonts w:hint="eastAsia"/>
        </w:rPr>
        <w:br/>
      </w:r>
      <w:r>
        <w:rPr>
          <w:rFonts w:hint="eastAsia"/>
        </w:rPr>
        <w:t>　　1.2 不同产品类型人工智能超算云分析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中国市场不同产品类型人工智能超算云规模对比（2021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公共云</w:t>
      </w:r>
      <w:r>
        <w:rPr>
          <w:rFonts w:hint="eastAsia"/>
        </w:rPr>
        <w:br/>
      </w:r>
      <w:r>
        <w:rPr>
          <w:rFonts w:hint="eastAsia"/>
        </w:rPr>
        <w:t>　　　　1.2.3 私有云</w:t>
      </w:r>
      <w:r>
        <w:rPr>
          <w:rFonts w:hint="eastAsia"/>
        </w:rPr>
        <w:br/>
      </w:r>
      <w:r>
        <w:rPr>
          <w:rFonts w:hint="eastAsia"/>
        </w:rPr>
        <w:t>　　　　1.2.4 混合云</w:t>
      </w:r>
      <w:r>
        <w:rPr>
          <w:rFonts w:hint="eastAsia"/>
        </w:rPr>
        <w:br/>
      </w:r>
      <w:r>
        <w:rPr>
          <w:rFonts w:hint="eastAsia"/>
        </w:rPr>
        <w:t>　　1.3 从不同应用，人工智能超算云主要包括如下几个方面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中国市场不同应用人工智能超算云规模对比（2021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科学研究所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企业</w:t>
      </w:r>
      <w:r>
        <w:rPr>
          <w:rFonts w:hint="eastAsia"/>
        </w:rPr>
        <w:br/>
      </w:r>
      <w:r>
        <w:rPr>
          <w:rFonts w:hint="eastAsia"/>
        </w:rPr>
        <w:t>　　1.4 中国人工智能超算云市场规模现状及未来趋势（2021-2032）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中国市场主要企业人工智能超算云规模及市场份额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中国市场主要厂商进入人工智能超算云行业时间点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中国市场主要厂商人工智能超算云产品类型及应用</w:t>
      </w:r>
      <w:r>
        <w:rPr>
          <w:rFonts w:hint="eastAsia"/>
        </w:rPr>
        <w:br/>
      </w:r>
      <w:r>
        <w:rPr>
          <w:rFonts w:hint="eastAsia"/>
        </w:rPr>
        <w:t>　　2.5 人工智能超算云行业集中度、竞争程度分析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人工智能超算云行业集中度分析：2025年中国市场Top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中国市场人工智能超算云第一梯队、第二梯队和第三梯队厂商及市场份额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中国不同产品类型人工智能超算云规模及预测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中国不同产品类型人工智能超算云规模及市场份额（2021-2026）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中国不同产品类型人工智能超算云规模预测（2027-2032）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中国不同应用人工智能超算云规模及市场份额（2021-2026）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中国不同应用人工智能超算云规模预测（2027-2032）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人工智能超算云行业发展机遇及主要驱动因素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人工智能超算云行业发展面临的风险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人工智能超算云行业政策分析</w:t>
      </w:r>
      <w:r>
        <w:rPr>
          <w:rFonts w:hint="eastAsia"/>
        </w:rPr>
        <w:br/>
      </w:r>
      <w:r>
        <w:rPr>
          <w:rFonts w:hint="eastAsia"/>
        </w:rPr>
        <w:t>　　6.4 人工智能超算云中国企业SWOT分析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人工智能超算云行业产业链简介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人工智能超算云行业供应链分析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人工智能超算云行业主要下游客户</w:t>
      </w:r>
      <w:r>
        <w:rPr>
          <w:rFonts w:hint="eastAsia"/>
        </w:rPr>
        <w:br/>
      </w:r>
      <w:r>
        <w:rPr>
          <w:rFonts w:hint="eastAsia"/>
        </w:rPr>
        <w:t>　　7.2 人工智能超算云行业采购模式</w:t>
      </w:r>
      <w:r>
        <w:rPr>
          <w:rFonts w:hint="eastAsia"/>
        </w:rPr>
        <w:br/>
      </w:r>
      <w:r>
        <w:rPr>
          <w:rFonts w:hint="eastAsia"/>
        </w:rPr>
        <w:t>　　7.3 人工智能超算云行业开发/生产模式</w:t>
      </w:r>
      <w:r>
        <w:rPr>
          <w:rFonts w:hint="eastAsia"/>
        </w:rPr>
        <w:br/>
      </w:r>
      <w:r>
        <w:rPr>
          <w:rFonts w:hint="eastAsia"/>
        </w:rPr>
        <w:t>　　7.4 人工智能超算云行业销售模式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中国市场不同产品类型人工智能超算云规模（万元）及增长率对比（2021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公共云主要企业列表</w:t>
      </w:r>
      <w:r>
        <w:rPr>
          <w:rFonts w:hint="eastAsia"/>
        </w:rPr>
        <w:br/>
      </w:r>
      <w:r>
        <w:rPr>
          <w:rFonts w:hint="eastAsia"/>
        </w:rPr>
        <w:t>　　表 3： 私有云主要企业列表</w:t>
      </w:r>
      <w:r>
        <w:rPr>
          <w:rFonts w:hint="eastAsia"/>
        </w:rPr>
        <w:br/>
      </w:r>
      <w:r>
        <w:rPr>
          <w:rFonts w:hint="eastAsia"/>
        </w:rPr>
        <w:t>　　表 4： 混合云主要企业列表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中国市场不同应用人工智能超算云规模（万元）及增长率对比（2021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中国市场主要企业人工智能超算云规模（万元）&amp;（2021-2026）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中国市场主要企业人工智能超算云规模份额对比（2021-2026）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中国市场主要企业进入人工智能超算云市场日期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中国市场主要厂商人工智能超算云产品类型及应用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2025年中国市场人工智能超算云主要厂商市场地位（第一梯队、第二梯队和第三梯队）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中国市场人工智能超算云市场投资、并购等现状分析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重点企业（9）公司信息、总部、人工智能超算云市场地位以及主要的竞争对手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人工智能超算云产品及服务介绍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重点企业（9）在中国市场人工智能超算云收入（万元）及毛利率（2021-2026）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中国不同产品类型人工智能超算云规模列表（万元）&amp;（2021-2026）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中国不同产品类型人工智能超算云规模市场份额列表（2021-2026）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中国不同产品类型人工智能超算云规模（万元）预测（2027-2032）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中国不同产品类型人工智能超算云规模市场份额预测（2027-2032）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中国不同应用人工智能超算云规模列表（万元）&amp;（2021-2026）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中国不同应用人工智能超算云规模市场份额列表（2021-2026）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中国不同应用人工智能超算云规模（万元）预测（2027-2032）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中国不同应用人工智能超算云规模市场份额预测（2027-2032）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人工智能超算云行业发展机遇及主要驱动因素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58： 人工智能超算云行业发展面临的风险</w:t>
      </w:r>
      <w:r>
        <w:rPr>
          <w:rFonts w:hint="eastAsia"/>
        </w:rPr>
        <w:br/>
      </w:r>
      <w:r>
        <w:rPr>
          <w:rFonts w:hint="eastAsia"/>
        </w:rPr>
        <w:t>　　表 59： 人工智能超算云行业政策分析</w:t>
      </w:r>
      <w:r>
        <w:rPr>
          <w:rFonts w:hint="eastAsia"/>
        </w:rPr>
        <w:br/>
      </w:r>
      <w:r>
        <w:rPr>
          <w:rFonts w:hint="eastAsia"/>
        </w:rPr>
        <w:t>　　表 60： 人工智能超算云行业供应链分析</w:t>
      </w:r>
      <w:r>
        <w:rPr>
          <w:rFonts w:hint="eastAsia"/>
        </w:rPr>
        <w:br/>
      </w:r>
      <w:r>
        <w:rPr>
          <w:rFonts w:hint="eastAsia"/>
        </w:rPr>
        <w:t>　　表 61： 人工智能超算云上游原材料和主要供应商情况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62： 人工智能超算云行业主要下游客户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人工智能超算云产品图片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中国不同产品类型人工智能超算云市场份额2025 &amp; 2032</w:t>
      </w:r>
      <w:r>
        <w:rPr>
          <w:rFonts w:hint="eastAsia"/>
        </w:rPr>
        <w:br/>
      </w:r>
      <w:r>
        <w:rPr>
          <w:rFonts w:hint="eastAsia"/>
        </w:rPr>
        <w:t>　　图 3： 公共云产品图片</w:t>
      </w:r>
      <w:r>
        <w:rPr>
          <w:rFonts w:hint="eastAsia"/>
        </w:rPr>
        <w:br/>
      </w:r>
      <w:r>
        <w:rPr>
          <w:rFonts w:hint="eastAsia"/>
        </w:rPr>
        <w:t>　　图 4： 中国公共云规模（万元）及增长率（2021-2032）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私有云产品图片</w:t>
      </w:r>
      <w:r>
        <w:rPr>
          <w:rFonts w:hint="eastAsia"/>
        </w:rPr>
        <w:br/>
      </w:r>
      <w:r>
        <w:rPr>
          <w:rFonts w:hint="eastAsia"/>
        </w:rPr>
        <w:t>　　图 6： 中国私有云规模（万元）及增长率（2021-2032）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混合云产品图片</w:t>
      </w:r>
      <w:r>
        <w:rPr>
          <w:rFonts w:hint="eastAsia"/>
        </w:rPr>
        <w:br/>
      </w:r>
      <w:r>
        <w:rPr>
          <w:rFonts w:hint="eastAsia"/>
        </w:rPr>
        <w:t>　　图 8： 中国混合云规模（万元）及增长率（2021-2032）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中国不同应用人工智能超算云市场份额2025 VS 2032</w:t>
      </w:r>
      <w:r>
        <w:rPr>
          <w:rFonts w:hint="eastAsia"/>
        </w:rPr>
        <w:br/>
      </w:r>
      <w:r>
        <w:rPr>
          <w:rFonts w:hint="eastAsia"/>
        </w:rPr>
        <w:t>　　图 10： 大学</w:t>
      </w:r>
      <w:r>
        <w:rPr>
          <w:rFonts w:hint="eastAsia"/>
        </w:rPr>
        <w:br/>
      </w:r>
      <w:r>
        <w:rPr>
          <w:rFonts w:hint="eastAsia"/>
        </w:rPr>
        <w:t>　　图 11： 科学研究所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中国人工智能超算云市场规模增速预测：（2021-2032）&amp;（万元）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中国市场人工智能超算云市场规模，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2025年中国市场前五大厂商人工智能超算云市场份额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2025年中国市场人工智能超算云第一梯队、第二梯队和第三梯队厂商及市场份额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中国不同产品类型人工智能超算云市场份额2021 &amp; 2025</w:t>
      </w:r>
      <w:r>
        <w:rPr>
          <w:rFonts w:hint="eastAsia"/>
        </w:rPr>
        <w:br/>
      </w:r>
      <w:r>
        <w:rPr>
          <w:rFonts w:hint="eastAsia"/>
        </w:rPr>
        <w:t>　　图 19： 人工智能超算云中国企业SWOT分析</w:t>
      </w:r>
      <w:r>
        <w:rPr>
          <w:rFonts w:hint="eastAsia"/>
        </w:rPr>
        <w:br/>
      </w:r>
      <w:r>
        <w:rPr>
          <w:rFonts w:hint="eastAsia"/>
        </w:rPr>
        <w:t>　　图 20： 人工智能超算云产业链</w:t>
      </w:r>
      <w:r>
        <w:rPr>
          <w:rFonts w:hint="eastAsia"/>
        </w:rPr>
        <w:br/>
      </w:r>
      <w:r>
        <w:rPr>
          <w:rFonts w:hint="eastAsia"/>
        </w:rPr>
        <w:t>　　图 21： 人工智能超算云行业采购模式</w:t>
      </w:r>
      <w:r>
        <w:rPr>
          <w:rFonts w:hint="eastAsia"/>
        </w:rPr>
        <w:br/>
      </w:r>
      <w:r>
        <w:rPr>
          <w:rFonts w:hint="eastAsia"/>
        </w:rPr>
        <w:t>　　图 22： 人工智能超算云行业开发/生产模式分析</w:t>
      </w:r>
      <w:r>
        <w:rPr>
          <w:rFonts w:hint="eastAsia"/>
        </w:rPr>
        <w:br/>
      </w:r>
      <w:r>
        <w:rPr>
          <w:rFonts w:hint="eastAsia"/>
        </w:rPr>
        <w:t>　　图 23： 人工智能超算云行业销售模式分析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3bde475db4194" w:history="1">
        <w:r>
          <w:rPr>
            <w:rStyle w:val="Hyperlink"/>
          </w:rPr>
          <w:t>2026-2032年中国人工智能超算云市场现状及前景趋势报告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3bde475db4194" w:history="1">
        <w:r>
          <w:rPr>
            <w:rStyle w:val="Hyperlink"/>
          </w:rPr>
          <w:t>https://www.20087.com/8/93/RenGongZhiNengChaoSuanYunDeQianJingQuShi.html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热点：人工智能物联网、人工智能超算是做什么的、大数据人工智能、人工智能云计算、人工智能 算法 算力、人工智能 云、智能超算、人工智能云7z、人工智能超算中心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3a7933092442a" w:history="1">
      <w:r>
        <w:rPr>
          <w:rStyle w:val="Hyperlink"/>
        </w:rPr>
        <w:t>2026-2032年中国人工智能超算云市场现状及前景趋势报告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RenGongZhiNengChaoSuanYunDeQianJingQuShi.html" TargetMode="External" Id="R7583bde475db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RenGongZhiNengChaoSuanYunDeQianJingQuShi.html" TargetMode="External" Id="R0673a7933092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2026-02-04T00:28:41Z</dcterms:created>
  <dcterms:modified xsi:type="dcterms:W3CDTF">2026-02-04T01:28:41Z</dcterms:modified>
  <dc:subject>2026-2032年中国人工智能超算云市场现状及前景趋势报告</dc:subject>
  <dc:title>2026-2032年中国人工智能超算云市场现状及前景趋势报告</dc:title>
  <cp:keywords>2026-2032年中国人工智能超算云市场现状及前景趋势报告</cp:keywords>
  <dc:description>2026-2032年中国人工智能超算云市场现状及前景趋势报告</dc:description>
</cp:coreProperties>
</file>