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098c9a644722" w:history="1">
              <w:r>
                <w:rPr>
                  <w:rStyle w:val="Hyperlink"/>
                </w:rPr>
                <w:t>中国曲轴行业现状调研及未来发展趋势分析报告（2024-2030年）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098c9a644722" w:history="1">
              <w:r>
                <w:rPr>
                  <w:rStyle w:val="Hyperlink"/>
                </w:rPr>
                <w:t>中国曲轴行业现状调研及未来发展趋势分析报告（2024-2030年）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e098c9a644722" w:history="1">
                <w:r>
                  <w:rPr>
                    <w:rStyle w:val="Hyperlink"/>
                  </w:rPr>
                  <w:t>https://www.20087.com/8/A3/QuZhouFaZhanQuShiFenXi.html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的核心部件，其性能直接影响发动机的效率和寿命。现代曲轴的制造工艺和材料不断进步，如使用高强度合金钢和精密锻造技术，提高了曲轴的强度和耐磨性。同时，曲轴的设计也更加注重减震和平衡，以减少发动机的振动和噪音。随着电动化趋势的兴起，曲轴在混合动力和传统内燃机汽车中的重要性依然不可忽视，但在纯电动车辆中则不再适用。</w:t>
      </w:r>
      <w:r>
        <w:rPr>
          <w:rFonts w:hint="eastAsia"/>
        </w:rPr>
        <w:br/>
      </w:r>
      <w:r>
        <w:rPr>
          <w:rFonts w:hint="eastAsia"/>
        </w:rPr>
        <w:t>　　未来，曲轴行业将面临电动化和高性能的双重挑战。电动化方面，虽然纯电动汽车的普及可能会减少曲轴的需求，但在混合动力汽车中，曲轴仍将扮演重要角色，因此曲轴制造商需要调整产品线，满足混合动力系统对高效、轻量化曲轴的需求。高性能方面，对于高性能和赛车应用，曲轴将更加注重轻量化和强度，可能采用更先进的材料，如钛合金和碳纤维复合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曲轴概述</w:t>
      </w:r>
      <w:r>
        <w:rPr>
          <w:rFonts w:hint="eastAsia"/>
        </w:rPr>
        <w:br/>
      </w:r>
      <w:r>
        <w:rPr>
          <w:rFonts w:hint="eastAsia"/>
        </w:rPr>
        <w:t>　　第一节 曲轴定义</w:t>
      </w:r>
      <w:r>
        <w:rPr>
          <w:rFonts w:hint="eastAsia"/>
        </w:rPr>
        <w:br/>
      </w:r>
      <w:r>
        <w:rPr>
          <w:rFonts w:hint="eastAsia"/>
        </w:rPr>
        <w:t>　　第二节 曲轴行业发展历程</w:t>
      </w:r>
      <w:r>
        <w:rPr>
          <w:rFonts w:hint="eastAsia"/>
        </w:rPr>
        <w:br/>
      </w:r>
      <w:r>
        <w:rPr>
          <w:rFonts w:hint="eastAsia"/>
        </w:rPr>
        <w:t>　　第三节 曲轴分类情况</w:t>
      </w:r>
      <w:r>
        <w:rPr>
          <w:rFonts w:hint="eastAsia"/>
        </w:rPr>
        <w:br/>
      </w:r>
      <w:r>
        <w:rPr>
          <w:rFonts w:hint="eastAsia"/>
        </w:rPr>
        <w:t>　　第四节 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国内曲轴行业发展环境分析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1、国内成功生产科替代进口曲轴用钢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2、国内首支大型全纤维曲轴下线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1、毛坯的铸造技术</w:t>
      </w:r>
      <w:r>
        <w:rPr>
          <w:rFonts w:hint="eastAsia"/>
        </w:rPr>
        <w:br/>
      </w:r>
      <w:r>
        <w:rPr>
          <w:rFonts w:hint="eastAsia"/>
        </w:rPr>
        <w:t>　　　　　　2、毛坯的锻造技术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3、机加工技术</w:t>
      </w:r>
      <w:r>
        <w:rPr>
          <w:rFonts w:hint="eastAsia"/>
        </w:rPr>
        <w:br/>
      </w:r>
      <w:r>
        <w:rPr>
          <w:rFonts w:hint="eastAsia"/>
        </w:rPr>
        <w:t>　　　　　　4、热处理技术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中国曲轴生产现状分析</w:t>
      </w:r>
      <w:r>
        <w:rPr>
          <w:rFonts w:hint="eastAsia"/>
        </w:rPr>
        <w:br/>
      </w:r>
      <w:r>
        <w:rPr>
          <w:rFonts w:hint="eastAsia"/>
        </w:rPr>
        <w:t>　　第一节 曲轴行业总体规模</w:t>
      </w:r>
      <w:r>
        <w:rPr>
          <w:rFonts w:hint="eastAsia"/>
        </w:rPr>
        <w:br/>
      </w:r>
      <w:r>
        <w:rPr>
          <w:rFonts w:hint="eastAsia"/>
        </w:rPr>
        <w:t>　　第二节 曲轴产能概况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曲轴产量概况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曲轴产业的生命周期分析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国际曲轴行业发展分析</w:t>
      </w:r>
      <w:r>
        <w:rPr>
          <w:rFonts w:hint="eastAsia"/>
        </w:rPr>
        <w:br/>
      </w:r>
      <w:r>
        <w:rPr>
          <w:rFonts w:hint="eastAsia"/>
        </w:rPr>
        <w:t>　　第一节 全球曲轴行业发展总体情况分析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一、全球曲轴行业发展特点</w:t>
      </w:r>
      <w:r>
        <w:rPr>
          <w:rFonts w:hint="eastAsia"/>
        </w:rPr>
        <w:br/>
      </w:r>
      <w:r>
        <w:rPr>
          <w:rFonts w:hint="eastAsia"/>
        </w:rPr>
        <w:t>　　　　二、全球曲轴行业竞争格局</w:t>
      </w:r>
      <w:r>
        <w:rPr>
          <w:rFonts w:hint="eastAsia"/>
        </w:rPr>
        <w:br/>
      </w:r>
      <w:r>
        <w:rPr>
          <w:rFonts w:hint="eastAsia"/>
        </w:rPr>
        <w:t>　　　　三、全球曲轴行业市场区域分布</w:t>
      </w:r>
      <w:r>
        <w:rPr>
          <w:rFonts w:hint="eastAsia"/>
        </w:rPr>
        <w:br/>
      </w:r>
      <w:r>
        <w:rPr>
          <w:rFonts w:hint="eastAsia"/>
        </w:rPr>
        <w:t>　　第二节 全球曲轴主要国家（地区）市场分析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中国曲轴行业产销情况分析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中国曲轴行业区域分布分析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曲轴国内细分市场分析</w:t>
      </w:r>
      <w:r>
        <w:rPr>
          <w:rFonts w:hint="eastAsia"/>
        </w:rPr>
        <w:br/>
      </w:r>
      <w:r>
        <w:rPr>
          <w:rFonts w:hint="eastAsia"/>
        </w:rPr>
        <w:t>　　第一节 汽车曲轴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摩托车曲轴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空调压缩机曲轴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通机曲轴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2024年中国曲轴行业发展概况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2024年中国曲轴行业发展态势分析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2024年中国曲轴行业发展特点分析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2024年中国曲轴行业市场供需分析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一、2024-2030年我国曲轴市场竞争趋势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三、2024-2030年曲轴行业竞争策略分析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曲轴产业用户认知度分析</w:t>
      </w:r>
      <w:r>
        <w:rPr>
          <w:rFonts w:hint="eastAsia"/>
        </w:rPr>
        <w:br/>
      </w:r>
      <w:r>
        <w:rPr>
          <w:rFonts w:hint="eastAsia"/>
        </w:rPr>
        <w:t>　　第一节 曲轴产业用户认知程度</w:t>
      </w:r>
      <w:r>
        <w:rPr>
          <w:rFonts w:hint="eastAsia"/>
        </w:rPr>
        <w:br/>
      </w:r>
      <w:r>
        <w:rPr>
          <w:rFonts w:hint="eastAsia"/>
        </w:rPr>
        <w:t>　　第二节 曲轴产业用户关注因素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当前曲轴存在的问题</w:t>
      </w:r>
      <w:r>
        <w:rPr>
          <w:rFonts w:hint="eastAsia"/>
        </w:rPr>
        <w:br/>
      </w:r>
      <w:r>
        <w:rPr>
          <w:rFonts w:hint="eastAsia"/>
        </w:rPr>
        <w:t>　　第二节 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一、中国曲轴制造技术发展方向分析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曲轴重点公司介绍</w:t>
      </w:r>
      <w:r>
        <w:rPr>
          <w:rFonts w:hint="eastAsia"/>
        </w:rPr>
        <w:br/>
      </w:r>
      <w:r>
        <w:rPr>
          <w:rFonts w:hint="eastAsia"/>
        </w:rPr>
        <w:t>　　　　一、天润集团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二、桂林福达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三、辽宁五一八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五、玉柴集团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曲轴产品竞争力优势分析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中智-林-－济研：策略建议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曲轴行业产业链模型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2019-2024年中国居民人均收入实际增长速度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2019-2024年我国曲轴产能情况</w:t>
      </w:r>
      <w:r>
        <w:rPr>
          <w:rFonts w:hint="eastAsia"/>
        </w:rPr>
        <w:br/>
      </w:r>
      <w:r>
        <w:rPr>
          <w:rFonts w:hint="eastAsia"/>
        </w:rPr>
        <w:t>　　图表 2024-2030年我国曲轴产能预测</w:t>
      </w:r>
      <w:r>
        <w:rPr>
          <w:rFonts w:hint="eastAsia"/>
        </w:rPr>
        <w:br/>
      </w:r>
      <w:r>
        <w:rPr>
          <w:rFonts w:hint="eastAsia"/>
        </w:rPr>
        <w:t>　　图表 2019-2024年我国曲轴产量</w:t>
      </w:r>
      <w:r>
        <w:rPr>
          <w:rFonts w:hint="eastAsia"/>
        </w:rPr>
        <w:br/>
      </w:r>
      <w:r>
        <w:rPr>
          <w:rFonts w:hint="eastAsia"/>
        </w:rPr>
        <w:t>　　图表 2019-2024年我国曲轴行业产能利用率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2024-2030年我国曲轴产量预测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2019-2024年欧洲曲轴市场规模</w:t>
      </w:r>
      <w:r>
        <w:rPr>
          <w:rFonts w:hint="eastAsia"/>
        </w:rPr>
        <w:br/>
      </w:r>
      <w:r>
        <w:rPr>
          <w:rFonts w:hint="eastAsia"/>
        </w:rPr>
        <w:t>　　图表 2024年欧洲地区曲轴市场结构</w:t>
      </w:r>
      <w:r>
        <w:rPr>
          <w:rFonts w:hint="eastAsia"/>
        </w:rPr>
        <w:br/>
      </w:r>
      <w:r>
        <w:rPr>
          <w:rFonts w:hint="eastAsia"/>
        </w:rPr>
        <w:t>　　图表 2019-2024年北美地区曲轴市场规模</w:t>
      </w:r>
      <w:r>
        <w:rPr>
          <w:rFonts w:hint="eastAsia"/>
        </w:rPr>
        <w:br/>
      </w:r>
      <w:r>
        <w:rPr>
          <w:rFonts w:hint="eastAsia"/>
        </w:rPr>
        <w:t>　　图表 2024年北美地区曲轴市场结构</w:t>
      </w:r>
      <w:r>
        <w:rPr>
          <w:rFonts w:hint="eastAsia"/>
        </w:rPr>
        <w:br/>
      </w:r>
      <w:r>
        <w:rPr>
          <w:rFonts w:hint="eastAsia"/>
        </w:rPr>
        <w:t>　　图表 2019-2024年亚洲地区曲轴市场规模</w:t>
      </w:r>
      <w:r>
        <w:rPr>
          <w:rFonts w:hint="eastAsia"/>
        </w:rPr>
        <w:br/>
      </w:r>
      <w:r>
        <w:rPr>
          <w:rFonts w:hint="eastAsia"/>
        </w:rPr>
        <w:t>　　图表 2024年亚洲地区曲轴市场结构</w:t>
      </w:r>
      <w:r>
        <w:rPr>
          <w:rFonts w:hint="eastAsia"/>
        </w:rPr>
        <w:br/>
      </w:r>
      <w:r>
        <w:rPr>
          <w:rFonts w:hint="eastAsia"/>
        </w:rPr>
        <w:t>　　图表 2019-2024年全球其它地区曲轴市场规模</w:t>
      </w:r>
      <w:r>
        <w:rPr>
          <w:rFonts w:hint="eastAsia"/>
        </w:rPr>
        <w:br/>
      </w:r>
      <w:r>
        <w:rPr>
          <w:rFonts w:hint="eastAsia"/>
        </w:rPr>
        <w:t>　　图表 2019-2024年中国曲轴行业生产企业规模</w:t>
      </w:r>
      <w:r>
        <w:rPr>
          <w:rFonts w:hint="eastAsia"/>
        </w:rPr>
        <w:br/>
      </w:r>
      <w:r>
        <w:rPr>
          <w:rFonts w:hint="eastAsia"/>
        </w:rPr>
        <w:t>　　图表 2019-2024年中国曲轴行业从业人员规模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2019-2024年我国曲轴行业资产规模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2019-2024年中国曲轴行业总产值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2019-2024年中国曲轴行业销售额</w:t>
      </w:r>
      <w:r>
        <w:rPr>
          <w:rFonts w:hint="eastAsia"/>
        </w:rPr>
        <w:br/>
      </w:r>
      <w:r>
        <w:rPr>
          <w:rFonts w:hint="eastAsia"/>
        </w:rPr>
        <w:t>　　图表 2019-2024年中国曲轴行业产销率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2024-2030年中国曲轴行业销售利润率预测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2019-2024年中国曲轴行业成本费用利用率</w:t>
      </w:r>
      <w:r>
        <w:rPr>
          <w:rFonts w:hint="eastAsia"/>
        </w:rPr>
        <w:br/>
      </w:r>
      <w:r>
        <w:rPr>
          <w:rFonts w:hint="eastAsia"/>
        </w:rPr>
        <w:t>　　图表 2024-2030年中国曲轴行业成本费用利用率预测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2024-2030年中国曲轴行业资产负债比率预测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2024-2030年中国曲轴行业利息保障倍数预测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2024-2030年中国曲轴行业总资产周转率预测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2024-2030年中国曲轴行业总资产增长率预测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2024-2030年中国曲轴行业利润总额增长率预测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2024-2030年中国曲轴行业主营收入增长率预测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2024年中国东北地区曲轴行业市场需求来源分析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2024年中国东北地区曲轴行业市场推动因素分析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2024年中国东北地区曲轴行业市场结构比例分析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2024年中国华北地区曲轴行业市场需求来源分析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2024年中国华北地区曲轴行业推动因素分析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2019-2024年中国华南地区曲轴市场销售量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2024年中国华南地区曲轴行业市场需求来源分析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2024年中国华东地区曲轴行业市场需求来源分析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2024年中国华东地区曲轴行业市场推动因素分析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2024年中国华东地区曲轴行业市场结构比例分析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2019-2024年中国华中地区曲轴市场销售量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2024年中国华中地区曲轴行业市场需求来源分析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2024年中国华中地区曲轴行业市场推动因素分析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2024年中国华中地区曲轴行业市场结构比例分析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2019-2024年中国西北地区曲轴市场销售量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2024年中国西北地区曲轴行业市场需求来源分析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2024年中国西北地区曲轴行业市场推动因素分析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2024年中国西北地区曲轴行业市场结构比例分析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2019-2024年中国西南地区曲轴市场销售量</w:t>
      </w:r>
      <w:r>
        <w:rPr>
          <w:rFonts w:hint="eastAsia"/>
        </w:rPr>
        <w:br/>
      </w:r>
      <w:r>
        <w:rPr>
          <w:rFonts w:hint="eastAsia"/>
        </w:rPr>
        <w:t>　　图表 2024年中国西南地区曲轴行业市场需求来源分析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2024年中国西南地区曲轴行业市场推动因素分析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2024年中国西南地区曲轴行业市场结构比例分析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2019-2024年中国汽车发动机曲轴销售量</w:t>
      </w:r>
      <w:r>
        <w:rPr>
          <w:rFonts w:hint="eastAsia"/>
        </w:rPr>
        <w:br/>
      </w:r>
      <w:r>
        <w:rPr>
          <w:rFonts w:hint="eastAsia"/>
        </w:rPr>
        <w:t>　　图表 2019-2024年中国汽车发动机曲轴市场容量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2019-2024年中国摩托车发动机曲轴销售量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2019-2024年中国摩托车发动机曲轴市场容量</w:t>
      </w:r>
      <w:r>
        <w:rPr>
          <w:rFonts w:hint="eastAsia"/>
        </w:rPr>
        <w:br/>
      </w:r>
      <w:r>
        <w:rPr>
          <w:rFonts w:hint="eastAsia"/>
        </w:rPr>
        <w:t>　　图表 2019-2024年中国空调压缩机曲轴销售量</w:t>
      </w:r>
      <w:r>
        <w:rPr>
          <w:rFonts w:hint="eastAsia"/>
        </w:rPr>
        <w:br/>
      </w:r>
      <w:r>
        <w:rPr>
          <w:rFonts w:hint="eastAsia"/>
        </w:rPr>
        <w:t>　　图表 2019-2024年中国空调压缩机曲轴市场容量</w:t>
      </w:r>
      <w:r>
        <w:rPr>
          <w:rFonts w:hint="eastAsia"/>
        </w:rPr>
        <w:br/>
      </w:r>
      <w:r>
        <w:rPr>
          <w:rFonts w:hint="eastAsia"/>
        </w:rPr>
        <w:t>　　图表 2019-2024年中国工程机械曲轴销售量</w:t>
      </w:r>
      <w:r>
        <w:rPr>
          <w:rFonts w:hint="eastAsia"/>
        </w:rPr>
        <w:br/>
      </w:r>
      <w:r>
        <w:rPr>
          <w:rFonts w:hint="eastAsia"/>
        </w:rPr>
        <w:t>　　图表 2019-2024年中国工程机械曲轴市场容量</w:t>
      </w:r>
      <w:r>
        <w:rPr>
          <w:rFonts w:hint="eastAsia"/>
        </w:rPr>
        <w:br/>
      </w:r>
      <w:r>
        <w:rPr>
          <w:rFonts w:hint="eastAsia"/>
        </w:rPr>
        <w:t>　　图表 2024年中国曲轴产业客户认知程度分析</w:t>
      </w:r>
      <w:r>
        <w:rPr>
          <w:rFonts w:hint="eastAsia"/>
        </w:rPr>
        <w:br/>
      </w:r>
      <w:r>
        <w:rPr>
          <w:rFonts w:hint="eastAsia"/>
        </w:rPr>
        <w:t>　　图表 2024年曲轴产业客户关注因素分析</w:t>
      </w:r>
      <w:r>
        <w:rPr>
          <w:rFonts w:hint="eastAsia"/>
        </w:rPr>
        <w:br/>
      </w:r>
      <w:r>
        <w:rPr>
          <w:rFonts w:hint="eastAsia"/>
        </w:rPr>
        <w:t>　　图表 2024-2030年我国曲轴行业市场规模预测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2019-2024年天润曲轴经营情况指标</w:t>
      </w:r>
      <w:r>
        <w:rPr>
          <w:rFonts w:hint="eastAsia"/>
        </w:rPr>
        <w:br/>
      </w:r>
      <w:r>
        <w:rPr>
          <w:rFonts w:hint="eastAsia"/>
        </w:rPr>
        <w:t>　　图表 2019-2024年天润曲轴偿债能力指标</w:t>
      </w:r>
      <w:r>
        <w:rPr>
          <w:rFonts w:hint="eastAsia"/>
        </w:rPr>
        <w:br/>
      </w:r>
      <w:r>
        <w:rPr>
          <w:rFonts w:hint="eastAsia"/>
        </w:rPr>
        <w:t>　　图表 2019-2024年桂林福达经营情况指标</w:t>
      </w:r>
      <w:r>
        <w:rPr>
          <w:rFonts w:hint="eastAsia"/>
        </w:rPr>
        <w:br/>
      </w:r>
      <w:r>
        <w:rPr>
          <w:rFonts w:hint="eastAsia"/>
        </w:rPr>
        <w:t>　　图表 2019-2024年桂林福达偿债能力指标</w:t>
      </w:r>
      <w:r>
        <w:rPr>
          <w:rFonts w:hint="eastAsia"/>
        </w:rPr>
        <w:br/>
      </w:r>
      <w:r>
        <w:rPr>
          <w:rFonts w:hint="eastAsia"/>
        </w:rPr>
        <w:t>　　图表 2019-2024年一拖集团经营情况指标</w:t>
      </w:r>
      <w:r>
        <w:rPr>
          <w:rFonts w:hint="eastAsia"/>
        </w:rPr>
        <w:br/>
      </w:r>
      <w:r>
        <w:rPr>
          <w:rFonts w:hint="eastAsia"/>
        </w:rPr>
        <w:t>　　图表 2019-2024年一拖集团偿债能力指标</w:t>
      </w:r>
      <w:r>
        <w:rPr>
          <w:rFonts w:hint="eastAsia"/>
        </w:rPr>
        <w:br/>
      </w:r>
      <w:r>
        <w:rPr>
          <w:rFonts w:hint="eastAsia"/>
        </w:rPr>
        <w:t>　　图表 2019-2024年玉柴集团经营情况指标</w:t>
      </w:r>
      <w:r>
        <w:rPr>
          <w:rFonts w:hint="eastAsia"/>
        </w:rPr>
        <w:br/>
      </w:r>
      <w:r>
        <w:rPr>
          <w:rFonts w:hint="eastAsia"/>
        </w:rPr>
        <w:t>　　图表 2019-2024年玉柴集团偿债能力指标</w:t>
      </w:r>
      <w:r>
        <w:rPr>
          <w:rFonts w:hint="eastAsia"/>
        </w:rPr>
        <w:br/>
      </w:r>
      <w:r>
        <w:rPr>
          <w:rFonts w:hint="eastAsia"/>
        </w:rPr>
        <w:t>　　图表 2024年曲轴个体产品竞争力评价分析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098c9a644722" w:history="1">
        <w:r>
          <w:rPr>
            <w:rStyle w:val="Hyperlink"/>
          </w:rPr>
          <w:t>中国曲轴行业现状调研及未来发展趋势分析报告（2024-2030年）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e098c9a644722" w:history="1">
        <w:r>
          <w:rPr>
            <w:rStyle w:val="Hyperlink"/>
          </w:rPr>
          <w:t>https://www.20087.com/8/A3/QuZhouFaZhanQuShiFenXi.html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33129bae49c4" w:history="1">
      <w:r>
        <w:rPr>
          <w:rStyle w:val="Hyperlink"/>
        </w:rPr>
        <w:t>中国曲轴行业现状调研及未来发展趋势分析报告（2024-2030年）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QuZhouFaZhanQuShiFenXi.html" TargetMode="External" Id="Rb7be098c9a64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QuZhouFaZhanQuShiFenXi.html" TargetMode="External" Id="Rd89b33129ba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2024-04-22T23:26:00Z</dcterms:created>
  <dcterms:modified xsi:type="dcterms:W3CDTF">2024-04-23T00:26:00Z</dcterms:modified>
  <dc:subject>中国曲轴行业现状调研及未来发展趋势分析报告（2024-2030年）</dc:subject>
  <dc:title>中国曲轴行业现状调研及未来发展趋势分析报告（2024-2030年）</dc:title>
  <cp:keywords>中国曲轴行业现状调研及未来发展趋势分析报告（2024-2030年）</cp:keywords>
  <dc:description>中国曲轴行业现状调研及未来发展趋势分析报告（2024-2030年）</dc:description>
</cp:coreProperties>
</file>