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4f11207334a18" w:history="1">
              <w:r>
                <w:rPr>
                  <w:rStyle w:val="Hyperlink"/>
                </w:rPr>
                <w:t>中国编码芯片市场现状与发展前景报告（2026-2032年）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4f11207334a18" w:history="1">
              <w:r>
                <w:rPr>
                  <w:rStyle w:val="Hyperlink"/>
                </w:rPr>
                <w:t>中国编码芯片市场现状与发展前景报告（2026-2032年）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b4f11207334a18" w:history="1">
                <w:r>
                  <w:rPr>
                    <w:rStyle w:val="Hyperlink"/>
                  </w:rPr>
                  <w:t>https://www.20087.com/8/23/BianMaXinPianDeFaZhanQianJing.html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码芯片是信息安全与设备身份认证的核心硬件载体，广泛应用于物联网终端、汽车电子、工业控制及消费类电子产品中，承担密钥存储、数据加密、防克隆与安全启动等关键功能。目前，编码芯片主流编码芯片普遍基于专用安全架构（如SE、TPM或HSM），支持国密算法、AES、RSA等多协议加密，并通过物理不可克隆函数（PUF）等技术增强抗侧信道攻击能力。随着万物互联加速，编码芯片在供应链溯源、固件签名验证及远程安全更新等场景中的作用日益凸显。然而，现有编码芯片在成本敏感型应用中仍面临功耗偏高、接口兼容性不足及开发工具链不完善等问题，且部分低端产品缺乏对新兴后量子密码算法的前瞻性支持，存在长期安全风险。</w:t>
      </w:r>
      <w:r>
        <w:rPr>
          <w:rFonts w:hint="eastAsia"/>
        </w:rPr>
        <w:br/>
      </w:r>
      <w:r>
        <w:rPr>
          <w:rFonts w:hint="eastAsia"/>
        </w:rPr>
        <w:t>　　未来，编码芯片将向高安全性、低功耗与开放生态协同方向发展。一方面，基于RISC-V架构的可编程安全芯片兴起，允许开发者按需加载安全策略与算法模块，提升灵活性与未来适应性；另一方面，芯片级硬件信任根将与操作系统、云平台深度绑定，构建端到端零信任安全体系。在技术演进上，抗量子加密电路的集成将成为高端编码芯片的标准配置，以应对未来算力突破带来的威胁。同时，标准化接口（如I2C、SPI over USB-C）与开源SDK的普及，将降低中小厂商的集成门槛。此外，编码芯片还将拓展至数字身份、碳足迹追踪等新兴领域，成为数字世界可信交互的基础设施。最终，编码芯片将从“安全附件”升级为“信任引擎”，在数字主权与隐私保护时代扮演战略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b4f11207334a18" w:history="1">
        <w:r>
          <w:rPr>
            <w:rStyle w:val="Hyperlink"/>
          </w:rPr>
          <w:t>中国编码芯片市场现状与发展前景报告（2026-2032年）</w:t>
        </w:r>
      </w:hyperlink>
      <w:r>
        <w:rPr>
          <w:rFonts w:hint="eastAsia"/>
        </w:rPr>
        <w:t>》基于对编码芯片行业长期跟踪研究，采用定量与定性相结合的分析方法，系统梳理了编码芯片行业发展现状。报告分析了当前编码芯片市场规模、主要企业经营状况及品牌竞争格局，考察了编码芯片进出口情况和行业技术发展水平。通过对市场环境和投资环境的评估，报告客观预测了编码芯片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编码芯片行业概述</w:t>
      </w:r>
      <w:r>
        <w:rPr>
          <w:rFonts w:hint="eastAsia"/>
        </w:rPr>
        <w:br/>
      </w:r>
      <w:r>
        <w:rPr>
          <w:rFonts w:hint="eastAsia"/>
        </w:rPr>
        <w:t>　　第一节 编码芯片定义与分类</w:t>
      </w:r>
      <w:r>
        <w:rPr>
          <w:rFonts w:hint="eastAsia"/>
        </w:rPr>
        <w:br/>
      </w:r>
      <w:r>
        <w:rPr>
          <w:rFonts w:hint="eastAsia"/>
        </w:rPr>
        <w:t>　　第二节 编码芯片应用领域</w:t>
      </w:r>
      <w:r>
        <w:rPr>
          <w:rFonts w:hint="eastAsia"/>
        </w:rPr>
        <w:br/>
      </w:r>
      <w:r>
        <w:rPr>
          <w:rFonts w:hint="eastAsia"/>
        </w:rPr>
        <w:t>　　第三节 编码芯片行业经济指标分析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一、编码芯片行业赢利性评估</w:t>
      </w:r>
      <w:r>
        <w:rPr>
          <w:rFonts w:hint="eastAsia"/>
        </w:rPr>
        <w:br/>
      </w:r>
      <w:r>
        <w:rPr>
          <w:rFonts w:hint="eastAsia"/>
        </w:rPr>
        <w:t>　　　　二、编码芯片行业成长速度分析</w:t>
      </w:r>
      <w:r>
        <w:rPr>
          <w:rFonts w:hint="eastAsia"/>
        </w:rPr>
        <w:br/>
      </w:r>
      <w:r>
        <w:rPr>
          <w:rFonts w:hint="eastAsia"/>
        </w:rPr>
        <w:t>　　　　三、编码芯片附加值提升空间探讨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四、编码芯片行业进入壁垒分析</w:t>
      </w:r>
      <w:r>
        <w:rPr>
          <w:rFonts w:hint="eastAsia"/>
        </w:rPr>
        <w:br/>
      </w:r>
      <w:r>
        <w:rPr>
          <w:rFonts w:hint="eastAsia"/>
        </w:rPr>
        <w:t>　　　　五、编码芯片行业风险性评估</w:t>
      </w:r>
      <w:r>
        <w:rPr>
          <w:rFonts w:hint="eastAsia"/>
        </w:rPr>
        <w:br/>
      </w:r>
      <w:r>
        <w:rPr>
          <w:rFonts w:hint="eastAsia"/>
        </w:rPr>
        <w:t>　　　　六、编码芯片行业周期性分析</w:t>
      </w:r>
      <w:r>
        <w:rPr>
          <w:rFonts w:hint="eastAsia"/>
        </w:rPr>
        <w:br/>
      </w:r>
      <w:r>
        <w:rPr>
          <w:rFonts w:hint="eastAsia"/>
        </w:rPr>
        <w:t>　　　　七、编码芯片行业竞争程度指标</w:t>
      </w:r>
      <w:r>
        <w:rPr>
          <w:rFonts w:hint="eastAsia"/>
        </w:rPr>
        <w:br/>
      </w:r>
      <w:r>
        <w:rPr>
          <w:rFonts w:hint="eastAsia"/>
        </w:rPr>
        <w:t>　　　　八、编码芯片行业成熟度综合分析</w:t>
      </w:r>
      <w:r>
        <w:rPr>
          <w:rFonts w:hint="eastAsia"/>
        </w:rPr>
        <w:br/>
      </w:r>
      <w:r>
        <w:rPr>
          <w:rFonts w:hint="eastAsia"/>
        </w:rPr>
        <w:t>　　第四节 编码芯片产业链及经营模式分析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三、编码芯片销售模式与渠道策略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全球编码芯片市场发展分析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2025-2026年全球编码芯片行业发展分析</w:t>
      </w:r>
      <w:r>
        <w:rPr>
          <w:rFonts w:hint="eastAsia"/>
        </w:rPr>
        <w:br/>
      </w:r>
      <w:r>
        <w:rPr>
          <w:rFonts w:hint="eastAsia"/>
        </w:rPr>
        <w:t>　　　　一、全球编码芯片行业市场规模与趋势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二、全球编码芯片行业发展特点</w:t>
      </w:r>
      <w:r>
        <w:rPr>
          <w:rFonts w:hint="eastAsia"/>
        </w:rPr>
        <w:br/>
      </w:r>
      <w:r>
        <w:rPr>
          <w:rFonts w:hint="eastAsia"/>
        </w:rPr>
        <w:t>　　　　三、全球编码芯片行业竞争格局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主要国家与地区编码芯片市场分析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2026-2032年全球编码芯片行业发展趋势与前景预测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一、编码芯片行业发展趋势</w:t>
      </w:r>
      <w:r>
        <w:rPr>
          <w:rFonts w:hint="eastAsia"/>
        </w:rPr>
        <w:br/>
      </w:r>
      <w:r>
        <w:rPr>
          <w:rFonts w:hint="eastAsia"/>
        </w:rPr>
        <w:t>　　　　二、编码芯片行业发展潜力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中国编码芯片行业市场分析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2025-2026年编码芯片产能与投资动态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一、国内编码芯片产能现状与利用效率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二、编码芯片产能扩张与投资动态分析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2026-2032年编码芯片行业产量统计与趋势预测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一、2020-2025年编码芯片行业产量与增长趋势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1、2020-2025年编码芯片产量及增长趋势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2、2020-2025年编码芯片细分产品产量及份额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二、编码芯片产量影响因素分析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三、2026-2032年编码芯片产量预测</w:t>
      </w:r>
      <w:r>
        <w:rPr>
          <w:rFonts w:hint="eastAsia"/>
        </w:rPr>
        <w:br/>
      </w:r>
      <w:r>
        <w:rPr>
          <w:rFonts w:hint="eastAsia"/>
        </w:rPr>
        <w:t>　　第三节 2026-2032年编码芯片市场需求与销售分析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一、2025-2026年编码芯片行业需求现状</w:t>
      </w:r>
      <w:r>
        <w:rPr>
          <w:rFonts w:hint="eastAsia"/>
        </w:rPr>
        <w:br/>
      </w:r>
      <w:r>
        <w:rPr>
          <w:rFonts w:hint="eastAsia"/>
        </w:rPr>
        <w:t>　　　　二、编码芯片客户群体与需求特点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三、2020-2025年编码芯片行业销售规模分析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四、2026-2032年编码芯片市场增长潜力与规模预测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2025-2026年编码芯片行业技术发展现状及趋势分析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编码芯片行业技术发展现状分析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国内外编码芯片行业技术差距分析及差距形成的主要原因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编码芯片行业技术发展方向、趋势预测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提升编码芯片行业技术能力策略建议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中国编码芯片细分市场分析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一、2025-2026年编码芯片主要细分产品市场现状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编码芯片价格机制与竞争策略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一、2020-2025年编码芯片市场价格走势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编码芯片定价策略与方法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2026-2032年编码芯片价格竞争态势与趋势预测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中国编码芯片行业重点区域市场研究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2025-2026年重点区域编码芯片市场发展概况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二、2020-2025年编码芯片市场需求规模情况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三、2026-2032年编码芯片行业发展潜力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二、2020-2025年编码芯片市场需求规模情况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三、2026-2032年编码芯片行业发展潜力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二、2020-2025年编码芯片市场需求规模情况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三、2026-2032年编码芯片行业发展潜力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二、2020-2025年编码芯片市场需求规模情况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三、2026-2032年编码芯片行业发展潜力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二、2020-2025年编码芯片市场需求规模情况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三、2026-2032年编码芯片行业发展潜力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2020-2025年中国编码芯片行业进出口情况分析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编码芯片行业进口规模与来源分析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一、2020-2025年编码芯片进口规模分析</w:t>
      </w:r>
      <w:r>
        <w:rPr>
          <w:rFonts w:hint="eastAsia"/>
        </w:rPr>
        <w:br/>
      </w:r>
      <w:r>
        <w:rPr>
          <w:rFonts w:hint="eastAsia"/>
        </w:rPr>
        <w:t>　　　　二、编码芯片主要进口来源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编码芯片行业出口规模与目的地分析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一、2020-2025年编码芯片出口规模分析</w:t>
      </w:r>
      <w:r>
        <w:rPr>
          <w:rFonts w:hint="eastAsia"/>
        </w:rPr>
        <w:br/>
      </w:r>
      <w:r>
        <w:rPr>
          <w:rFonts w:hint="eastAsia"/>
        </w:rPr>
        <w:t>　　　　二、编码芯片主要出口目的地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2020-2025年中国编码芯片总体规模与财务指标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中国编码芯片行业总体规模分析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一、编码芯片企业数量与结构</w:t>
      </w:r>
      <w:r>
        <w:rPr>
          <w:rFonts w:hint="eastAsia"/>
        </w:rPr>
        <w:br/>
      </w:r>
      <w:r>
        <w:rPr>
          <w:rFonts w:hint="eastAsia"/>
        </w:rPr>
        <w:t>　　　　二、编码芯片从业人员规模</w:t>
      </w:r>
      <w:r>
        <w:rPr>
          <w:rFonts w:hint="eastAsia"/>
        </w:rPr>
        <w:br/>
      </w:r>
      <w:r>
        <w:rPr>
          <w:rFonts w:hint="eastAsia"/>
        </w:rPr>
        <w:t>　　　　三、编码芯片行业资产状况</w:t>
      </w:r>
      <w:r>
        <w:rPr>
          <w:rFonts w:hint="eastAsia"/>
        </w:rPr>
        <w:br/>
      </w:r>
      <w:r>
        <w:rPr>
          <w:rFonts w:hint="eastAsia"/>
        </w:rPr>
        <w:t>　　第二节 中国编码芯片行业财务指标总体分析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编码芯片行业重点企业经营状况分析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编码芯片重点企业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编码芯片领先企业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编码芯片标杆企业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编码芯片代表企业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编码芯片龙头企业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编码芯片重点企业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中国编码芯片行业竞争格局分析</w:t>
      </w:r>
      <w:r>
        <w:rPr>
          <w:rFonts w:hint="eastAsia"/>
        </w:rPr>
        <w:br/>
      </w:r>
      <w:r>
        <w:rPr>
          <w:rFonts w:hint="eastAsia"/>
        </w:rPr>
        <w:t>　　第一节 编码芯片行业竞争格局总览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2025-2026年编码芯片行业竞争力分析</w:t>
      </w:r>
      <w:r>
        <w:rPr>
          <w:rFonts w:hint="eastAsia"/>
        </w:rPr>
        <w:br/>
      </w:r>
      <w:r>
        <w:rPr>
          <w:rFonts w:hint="eastAsia"/>
        </w:rPr>
        <w:t>　　　　一、编码芯片供应商议价能力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四、编码芯片替代品威胁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2020-2025年编码芯片行业企业并购活动分析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2025-2026年编码芯片行业会展与招投标活动分析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一、编码芯片行业会展活动及其市场影响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2026年中国编码芯片企业发展策略分析</w:t>
      </w:r>
      <w:r>
        <w:rPr>
          <w:rFonts w:hint="eastAsia"/>
        </w:rPr>
        <w:br/>
      </w:r>
      <w:r>
        <w:rPr>
          <w:rFonts w:hint="eastAsia"/>
        </w:rPr>
        <w:t>　　第一节 编码芯片市场策略分析</w:t>
      </w:r>
      <w:r>
        <w:rPr>
          <w:rFonts w:hint="eastAsia"/>
        </w:rPr>
        <w:br/>
      </w:r>
      <w:r>
        <w:rPr>
          <w:rFonts w:hint="eastAsia"/>
        </w:rPr>
        <w:t>　　　　一、编码芯片市场定位与拓展策略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二、编码芯片市场细分与目标客户</w:t>
      </w:r>
      <w:r>
        <w:rPr>
          <w:rFonts w:hint="eastAsia"/>
        </w:rPr>
        <w:br/>
      </w:r>
      <w:r>
        <w:rPr>
          <w:rFonts w:hint="eastAsia"/>
        </w:rPr>
        <w:t>　　第二节 编码芯片销售策略分析</w:t>
      </w:r>
      <w:r>
        <w:rPr>
          <w:rFonts w:hint="eastAsia"/>
        </w:rPr>
        <w:br/>
      </w:r>
      <w:r>
        <w:rPr>
          <w:rFonts w:hint="eastAsia"/>
        </w:rPr>
        <w:t>　　　　一、编码芯片销售渠道与网络建设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提高编码芯片企业竞争力建议</w:t>
      </w:r>
      <w:r>
        <w:rPr>
          <w:rFonts w:hint="eastAsia"/>
        </w:rPr>
        <w:br/>
      </w:r>
      <w:r>
        <w:rPr>
          <w:rFonts w:hint="eastAsia"/>
        </w:rPr>
        <w:t>　　　　一、编码芯片技术创新与管理优化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编码芯片品牌战略思考</w:t>
      </w:r>
      <w:r>
        <w:rPr>
          <w:rFonts w:hint="eastAsia"/>
        </w:rPr>
        <w:br/>
      </w:r>
      <w:r>
        <w:rPr>
          <w:rFonts w:hint="eastAsia"/>
        </w:rPr>
        <w:t>　　　　一、编码芯片品牌建设与维护</w:t>
      </w:r>
      <w:r>
        <w:rPr>
          <w:rFonts w:hint="eastAsia"/>
        </w:rPr>
        <w:br/>
      </w:r>
      <w:r>
        <w:rPr>
          <w:rFonts w:hint="eastAsia"/>
        </w:rPr>
        <w:t>　　　　二、编码芯片品牌影响力与市场竞争力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中国编码芯片行业风险与对策</w:t>
      </w:r>
      <w:r>
        <w:rPr>
          <w:rFonts w:hint="eastAsia"/>
        </w:rPr>
        <w:br/>
      </w:r>
      <w:r>
        <w:rPr>
          <w:rFonts w:hint="eastAsia"/>
        </w:rPr>
        <w:t>　　第一节 编码芯片行业SWOT分析</w:t>
      </w:r>
      <w:r>
        <w:rPr>
          <w:rFonts w:hint="eastAsia"/>
        </w:rPr>
        <w:br/>
      </w:r>
      <w:r>
        <w:rPr>
          <w:rFonts w:hint="eastAsia"/>
        </w:rPr>
        <w:t>　　　　一、编码芯片行业优势分析</w:t>
      </w:r>
      <w:r>
        <w:rPr>
          <w:rFonts w:hint="eastAsia"/>
        </w:rPr>
        <w:br/>
      </w:r>
      <w:r>
        <w:rPr>
          <w:rFonts w:hint="eastAsia"/>
        </w:rPr>
        <w:t>　　　　二、编码芯片行业劣势分析</w:t>
      </w:r>
      <w:r>
        <w:rPr>
          <w:rFonts w:hint="eastAsia"/>
        </w:rPr>
        <w:br/>
      </w:r>
      <w:r>
        <w:rPr>
          <w:rFonts w:hint="eastAsia"/>
        </w:rPr>
        <w:t>　　　　三、编码芯片市场机会探索</w:t>
      </w:r>
      <w:r>
        <w:rPr>
          <w:rFonts w:hint="eastAsia"/>
        </w:rPr>
        <w:br/>
      </w:r>
      <w:r>
        <w:rPr>
          <w:rFonts w:hint="eastAsia"/>
        </w:rPr>
        <w:t>　　　　四、编码芯片市场威胁评估</w:t>
      </w:r>
      <w:r>
        <w:rPr>
          <w:rFonts w:hint="eastAsia"/>
        </w:rPr>
        <w:br/>
      </w:r>
      <w:r>
        <w:rPr>
          <w:rFonts w:hint="eastAsia"/>
        </w:rPr>
        <w:t>　　第二节 编码芯片行业风险及对策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2026-2032年中国编码芯片行业前景与发展趋势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编码芯片行业发展环境分析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2026-2032年编码芯片行业发展趋势与方向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一、编码芯片行业发展方向预测</w:t>
      </w:r>
      <w:r>
        <w:rPr>
          <w:rFonts w:hint="eastAsia"/>
        </w:rPr>
        <w:br/>
      </w:r>
      <w:r>
        <w:rPr>
          <w:rFonts w:hint="eastAsia"/>
        </w:rPr>
        <w:t>　　　　二、编码芯片发展趋势分析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2026-2032年编码芯片行业发展潜力与机遇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一、编码芯片市场发展潜力评估</w:t>
      </w:r>
      <w:r>
        <w:rPr>
          <w:rFonts w:hint="eastAsia"/>
        </w:rPr>
        <w:br/>
      </w:r>
      <w:r>
        <w:rPr>
          <w:rFonts w:hint="eastAsia"/>
        </w:rPr>
        <w:t>　　　　二、编码芯片新兴市场与机遇探索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编码芯片行业研究结论与建议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中智⋅林⋅编码芯片行业发展建议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编码芯片行业历程</w:t>
      </w:r>
      <w:r>
        <w:rPr>
          <w:rFonts w:hint="eastAsia"/>
        </w:rPr>
        <w:br/>
      </w:r>
      <w:r>
        <w:rPr>
          <w:rFonts w:hint="eastAsia"/>
        </w:rPr>
        <w:t>　　图表 编码芯片行业生命周期</w:t>
      </w:r>
      <w:r>
        <w:rPr>
          <w:rFonts w:hint="eastAsia"/>
        </w:rPr>
        <w:br/>
      </w:r>
      <w:r>
        <w:rPr>
          <w:rFonts w:hint="eastAsia"/>
        </w:rPr>
        <w:t>　　图表 编码芯片行业产业链分析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2020-2025年中国编码芯片行业市场规模及增长情况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2020-2025年编码芯片行业市场容量分析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2020-2025年中国编码芯片行业产能统计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2020-2025年中国编码芯片行业产量及增长趋势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2020-2025年中国编码芯片市场需求量及增速统计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2025年中国编码芯片行业需求领域分布格局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2020-2025年中国编码芯片行业销售收入分析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2020-2025年中国编码芯片行业盈利情况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2020-2025年中国编码芯片行业利润总额统计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2020-2025年中国编码芯片进口数量分析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2020-2025年中国编码芯片进口金额分析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2020-2025年中国编码芯片出口数量分析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2020-2025年中国编码芯片出口金额分析</w:t>
      </w:r>
      <w:r>
        <w:rPr>
          <w:rFonts w:hint="eastAsia"/>
        </w:rPr>
        <w:br/>
      </w:r>
      <w:r>
        <w:rPr>
          <w:rFonts w:hint="eastAsia"/>
        </w:rPr>
        <w:t>　　图表 2025年中国编码芯片进口国家及地区分析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2025年中国编码芯片出口国家及地区分析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2020-2025年中国编码芯片行业企业数量情况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2020-2025年中国编码芯片行业企业平均规模情况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**地区编码芯片市场规模及增长情况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**地区编码芯片行业市场需求情况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**地区编码芯片市场规模及增长情况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**地区编码芯片行业市场需求情况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**地区编码芯片市场规模及增长情况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**地区编码芯片行业市场需求情况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**地区编码芯片市场规模及增长情况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**地区编码芯片行业市场需求情况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编码芯片重点企业（一）基本信息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编码芯片重点企业（一）经营情况分析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编码芯片重点企业（一）主要经济指标情况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编码芯片重点企业（一）盈利能力情况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编码芯片重点企业（一）偿债能力情况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编码芯片重点企业（一）运营能力情况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编码芯片重点企业（一）成长能力情况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编码芯片重点企业（二）基本信息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编码芯片重点企业（二）经营情况分析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编码芯片重点企业（二）主要经济指标情况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编码芯片重点企业（二）盈利能力情况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编码芯片重点企业（二）偿债能力情况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编码芯片重点企业（二）运营能力情况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编码芯片重点企业（二）成长能力情况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编码芯片重点企业（三）基本信息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编码芯片重点企业（三）经营情况分析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编码芯片重点企业（三）主要经济指标情况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编码芯片重点企业（三）盈利能力情况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编码芯片重点企业（三）偿债能力情况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编码芯片重点企业（三）运营能力情况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编码芯片重点企业（三）成长能力情况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2026-2032年中国编码芯片行业产能预测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2026-2032年中国编码芯片行业产量预测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2026-2032年中国编码芯片市场需求量预测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2026-2032年中国编码芯片行业供需平衡预测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2026-2032年中国编码芯片行业市场容量预测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2026-2032年中国编码芯片行业市场规模预测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2026-2032年中国编码芯片市场前景分析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2026-2032年中国编码芯片行业发展趋势预测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4f11207334a18" w:history="1">
        <w:r>
          <w:rPr>
            <w:rStyle w:val="Hyperlink"/>
          </w:rPr>
          <w:t>中国编码芯片市场现状与发展前景报告（2026-2032年）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b4f11207334a18" w:history="1">
        <w:r>
          <w:rPr>
            <w:rStyle w:val="Hyperlink"/>
          </w:rPr>
          <w:t>https://www.20087.com/8/23/BianMaXinPianDeFaZhanQianJing.html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b0ab308c5c4886" w:history="1">
      <w:r>
        <w:rPr>
          <w:rStyle w:val="Hyperlink"/>
        </w:rPr>
        <w:t>中国编码芯片市场现状与发展前景报告（2026-2032年）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BianMaXinPianDeFaZhanQianJing.html" TargetMode="External" Id="R55b4f1120733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BianMaXinPianDeFaZhanQianJing.html" TargetMode="External" Id="R92b0ab308c5c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2025-12-15T00:16:34Z</dcterms:created>
  <dcterms:modified xsi:type="dcterms:W3CDTF">2025-12-15T01:16:34Z</dcterms:modified>
  <dc:subject>中国编码芯片市场现状与发展前景报告（2026-2032年）</dc:subject>
  <dc:title>中国编码芯片市场现状与发展前景报告（2026-2032年）</dc:title>
  <cp:keywords>中国编码芯片市场现状与发展前景报告（2026-2032年）</cp:keywords>
  <dc:description>中国编码芯片市场现状与发展前景报告（2026-2032年）</dc:description>
</cp:coreProperties>
</file>