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e648c53394e08" w:history="1">
              <w:r>
                <w:rPr>
                  <w:rStyle w:val="Hyperlink"/>
                </w:rPr>
                <w:t>2025-2031年全球与中国分相补偿并联电容器行业现状及市场前景报告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e648c53394e08" w:history="1">
              <w:r>
                <w:rPr>
                  <w:rStyle w:val="Hyperlink"/>
                </w:rPr>
                <w:t>2025-2031年全球与中国分相补偿并联电容器行业现状及市场前景报告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e648c53394e08" w:history="1">
                <w:r>
                  <w:rPr>
                    <w:rStyle w:val="Hyperlink"/>
                  </w:rPr>
                  <w:t>https://www.20087.com/9/23/FenXiangBuChangBingLianDianRongQiFaZhanQianJingFenXi.html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相补偿并联电容器作为无功功率补偿系统中的重要元件，已被广泛应用于三相不平衡负荷较多的配电系统中，用于改善功率因数、降低线路损耗、提升电压稳定性。分相补偿并联电容器通过分别对A、B、C三相进行独立的无功调节，实现更精细的补偿效果，特别适用于农村电网、商业楼宇、工厂生产线等存在显著单相负荷波动的场景。当前主流产品已实现自动投切控制、过压/过流保护、谐波抑制等功能，并与智能电容器控制器配合，形成动态无功补偿系统，提高了电网运行的经济性与安全性。</w:t>
      </w:r>
      <w:r>
        <w:rPr>
          <w:rFonts w:hint="eastAsia"/>
        </w:rPr>
        <w:br/>
      </w:r>
      <w:r>
        <w:rPr>
          <w:rFonts w:hint="eastAsia"/>
        </w:rPr>
        <w:t>　　未来，分相补偿并联电容器将围绕更高响应速度、更强智能协同与更环保方向持续演进。一方面，随着电力电子开关（如IGBT、可控硅）与数字控制技术的发展，电容器在补偿精度、切换速度与使用寿命方面将进一步提升，满足新能源接入与负荷波动频繁的智能电网需求。另一方面，结合AI算法与边缘计算平台，未来的分相补偿系统将具备自适应学习负荷特征、预测无功变化与优化补偿策略的能力，提高电网管理的智能化水平。此外，在“双碳”目标驱动下，厂商还将加快开发高介电强度、低损耗、可回收材料的新一代环保型电容器，推动无功补偿设备向绿色、高效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e648c53394e08" w:history="1">
        <w:r>
          <w:rPr>
            <w:rStyle w:val="Hyperlink"/>
          </w:rPr>
          <w:t>2025-2031年全球与中国分相补偿并联电容器行业现状及市场前景报告</w:t>
        </w:r>
      </w:hyperlink>
      <w:r>
        <w:rPr>
          <w:rFonts w:hint="eastAsia"/>
        </w:rPr>
        <w:t>》全面梳理了分相补偿并联电容器产业链，结合市场需求和市场规模等数据，深入剖析分相补偿并联电容器行业现状。报告详细探讨了分相补偿并联电容器市场竞争格局，重点关注重点企业及其品牌影响力，并分析了分相补偿并联电容器价格机制和细分市场特征。通过对分相补偿并联电容器技术现状及未来方向的评估，报告展望了分相补偿并联电容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分相补偿并联电容器市场概述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按照不同产品类型，分相补偿并联电容器主要可以分为如下几个类别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全球不同产品类型分相补偿并联电容器销售额增长趋势2020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高压</w:t>
      </w:r>
      <w:r>
        <w:rPr>
          <w:rFonts w:hint="eastAsia"/>
        </w:rPr>
        <w:br/>
      </w:r>
      <w:r>
        <w:rPr>
          <w:rFonts w:hint="eastAsia"/>
        </w:rPr>
        <w:t>　　　　1.2.3 低压</w:t>
      </w:r>
      <w:r>
        <w:rPr>
          <w:rFonts w:hint="eastAsia"/>
        </w:rPr>
        <w:br/>
      </w:r>
      <w:r>
        <w:rPr>
          <w:rFonts w:hint="eastAsia"/>
        </w:rPr>
        <w:t>　　1.3 从不同应用，分相补偿并联电容器主要包括如下几个方面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全球不同应用分相补偿并联电容器销售额增长趋势2020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分相补偿并联电容器行业背景、发展历史、现状及趋势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分相补偿并联电容器行业目前现状分析</w:t>
      </w:r>
      <w:r>
        <w:rPr>
          <w:rFonts w:hint="eastAsia"/>
        </w:rPr>
        <w:br/>
      </w:r>
      <w:r>
        <w:rPr>
          <w:rFonts w:hint="eastAsia"/>
        </w:rPr>
        <w:t>　　　　1.4.2 分相补偿并联电容器发展趋势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全球分相补偿并联电容器总体规模分析</w:t>
      </w:r>
      <w:r>
        <w:rPr>
          <w:rFonts w:hint="eastAsia"/>
        </w:rPr>
        <w:br/>
      </w:r>
      <w:r>
        <w:rPr>
          <w:rFonts w:hint="eastAsia"/>
        </w:rPr>
        <w:t>　　2.1 全球分相补偿并联电容器供需现状及预测（2020-2031）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全球分相补偿并联电容器产能、产量、产能利用率及发展趋势（2020-2031）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全球分相补偿并联电容器产量、需求量及发展趋势（2020-2031）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全球主要地区分相补偿并联电容器产量及发展趋势（2020-2031）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全球主要地区分相补偿并联电容器产量（2020-2025）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全球主要地区分相补偿并联电容器产量（2026-2031）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全球主要地区分相补偿并联电容器产量市场份额（2020-2031）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中国分相补偿并联电容器供需现状及预测（2020-2031）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中国分相补偿并联电容器产能、产量、产能利用率及发展趋势（2020-2031）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中国分相补偿并联电容器产量、市场需求量及发展趋势（2020-2031）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全球分相补偿并联电容器销量及销售额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全球市场分相补偿并联电容器销售额（2020-2031）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全球市场分相补偿并联电容器销量（2020-2031）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全球市场分相补偿并联电容器价格趋势（2020-2031）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全球分相补偿并联电容器主要地区分析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全球主要地区分相补偿并联电容器市场规模分析：2020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全球主要地区分相补偿并联电容器销售收入及市场份额（2020-2025年）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全球主要地区分相补偿并联电容器销售收入预测（2026-2031年）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全球主要地区分相补偿并联电容器销量分析：2020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全球主要地区分相补偿并联电容器销量及市场份额（2020-2025年）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全球主要地区分相补偿并联电容器销量及市场份额预测（2026-2031）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北美市场分相补偿并联电容器销量、收入及增长率（2020-2031）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欧洲市场分相补偿并联电容器销量、收入及增长率（2020-2031）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中国市场分相补偿并联电容器销量、收入及增长率（2020-2031）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日本市场分相补偿并联电容器销量、收入及增长率（2020-2031）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东南亚市场分相补偿并联电容器销量、收入及增长率（2020-2031）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印度市场分相补偿并联电容器销量、收入及增长率（2020-2031）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全球市场主要厂商分相补偿并联电容器产能市场份额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全球市场主要厂商分相补偿并联电容器销量（2020-2025）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全球市场主要厂商分相补偿并联电容器销量（2020-2025）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全球市场主要厂商分相补偿并联电容器销售收入（2020-2025）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全球市场主要厂商分相补偿并联电容器销售价格（2020-2025）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2024年全球主要生产商分相补偿并联电容器收入排名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中国市场主要厂商分相补偿并联电容器销量（2020-2025）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中国市场主要厂商分相补偿并联电容器销量（2020-2025）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中国市场主要厂商分相补偿并联电容器销售收入（2020-2025）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2024年中国主要生产商分相补偿并联电容器收入排名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中国市场主要厂商分相补偿并联电容器销售价格（2020-2025）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全球主要厂商分相补偿并联电容器总部及产地分布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全球主要厂商成立时间及分相补偿并联电容器商业化日期</w:t>
      </w:r>
      <w:r>
        <w:rPr>
          <w:rFonts w:hint="eastAsia"/>
        </w:rPr>
        <w:br/>
      </w:r>
      <w:r>
        <w:rPr>
          <w:rFonts w:hint="eastAsia"/>
        </w:rPr>
        <w:t>　　4.6 全球主要厂商分相补偿并联电容器产品类型及应用</w:t>
      </w:r>
      <w:r>
        <w:rPr>
          <w:rFonts w:hint="eastAsia"/>
        </w:rPr>
        <w:br/>
      </w:r>
      <w:r>
        <w:rPr>
          <w:rFonts w:hint="eastAsia"/>
        </w:rPr>
        <w:t>　　4.7 分相补偿并联电容器行业集中度、竞争程度分析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分相补偿并联电容器行业集中度分析：2024年全球Top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全球分相补偿并联电容器第一梯队、第二梯队和第三梯队生产商（品牌）及市场份额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重点企业（1）基本信息、分相补偿并联电容器生产基地、销售区域、竞争对手及市场地位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分相补偿并联电容器产品规格、参数及市场应用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分相补偿并联电容器销量、收入、价格及毛利率（2020-2025）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重点企业（2）基本信息、分相补偿并联电容器生产基地、销售区域、竞争对手及市场地位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分相补偿并联电容器产品规格、参数及市场应用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分相补偿并联电容器销量、收入、价格及毛利率（2020-2025）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重点企业（3）基本信息、分相补偿并联电容器生产基地、销售区域、竞争对手及市场地位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分相补偿并联电容器产品规格、参数及市场应用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分相补偿并联电容器销量、收入、价格及毛利率（2020-2025）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重点企业（4）基本信息、分相补偿并联电容器生产基地、销售区域、竞争对手及市场地位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分相补偿并联电容器产品规格、参数及市场应用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分相补偿并联电容器销量、收入、价格及毛利率（2020-2025）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重点企业（5）基本信息、分相补偿并联电容器生产基地、销售区域、竞争对手及市场地位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分相补偿并联电容器产品规格、参数及市场应用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分相补偿并联电容器销量、收入、价格及毛利率（2020-2025）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重点企业（6）基本信息、分相补偿并联电容器生产基地、销售区域、竞争对手及市场地位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分相补偿并联电容器产品规格、参数及市场应用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分相补偿并联电容器销量、收入、价格及毛利率（2020-2025）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重点企业（7）基本信息、分相补偿并联电容器生产基地、销售区域、竞争对手及市场地位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分相补偿并联电容器产品规格、参数及市场应用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分相补偿并联电容器销量、收入、价格及毛利率（2020-2025）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重点企业（8）基本信息、分相补偿并联电容器生产基地、销售区域、竞争对手及市场地位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分相补偿并联电容器产品规格、参数及市场应用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分相补偿并联电容器销量、收入、价格及毛利率（2020-2025）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重点企业（9）基本信息、分相补偿并联电容器生产基地、销售区域、竞争对手及市场地位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分相补偿并联电容器产品规格、参数及市场应用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分相补偿并联电容器销量、收入、价格及毛利率（2020-2025）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重点企业（10）基本信息、分相补偿并联电容器生产基地、销售区域、竞争对手及市场地位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分相补偿并联电容器产品规格、参数及市场应用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分相补偿并联电容器销量、收入、价格及毛利率（2020-2025）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重点企业（11）基本信息、分相补偿并联电容器生产基地、销售区域、竞争对手及市场地位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分相补偿并联电容器产品规格、参数及市场应用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分相补偿并联电容器销量、收入、价格及毛利率（2020-2025）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重点企业（12）基本信息、分相补偿并联电容器生产基地、销售区域、竞争对手及市场地位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分相补偿并联电容器产品规格、参数及市场应用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分相补偿并联电容器销量、收入、价格及毛利率（2020-2025）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重点企业（13）基本信息、分相补偿并联电容器生产基地、销售区域、竞争对手及市场地位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分相补偿并联电容器产品规格、参数及市场应用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分相补偿并联电容器销量、收入、价格及毛利率（2020-2025）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重点企业（14）基本信息、分相补偿并联电容器生产基地、销售区域、竞争对手及市场地位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分相补偿并联电容器产品规格、参数及市场应用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分相补偿并联电容器销量、收入、价格及毛利率（2020-2025）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重点企业（15）基本信息、分相补偿并联电容器生产基地、销售区域、竞争对手及市场地位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分相补偿并联电容器产品规格、参数及市场应用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分相补偿并联电容器销量、收入、价格及毛利率（2020-2025）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重点企业（16）基本信息、分相补偿并联电容器生产基地、销售区域、竞争对手及市场地位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分相补偿并联电容器产品规格、参数及市场应用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分相补偿并联电容器销量、收入、价格及毛利率（2020-2025）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重点企业（17）基本信息、分相补偿并联电容器生产基地、销售区域、竞争对手及市场地位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分相补偿并联电容器产品规格、参数及市场应用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分相补偿并联电容器销量、收入、价格及毛利率（2020-2025）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重点企业（18）基本信息、分相补偿并联电容器生产基地、销售区域、竞争对手及市场地位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分相补偿并联电容器产品规格、参数及市场应用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分相补偿并联电容器销量、收入、价格及毛利率（2020-2025）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重点企业（19）基本信息、分相补偿并联电容器生产基地、销售区域、竞争对手及市场地位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分相补偿并联电容器产品规格、参数及市场应用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分相补偿并联电容器销量、收入、价格及毛利率（2020-2025）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重点企业（20）基本信息、分相补偿并联电容器生产基地、销售区域、竞争对手及市场地位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分相补偿并联电容器产品规格、参数及市场应用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分相补偿并联电容器销量、收入、价格及毛利率（2020-2025）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不同产品类型分相补偿并联电容器分析</w:t>
      </w:r>
      <w:r>
        <w:rPr>
          <w:rFonts w:hint="eastAsia"/>
        </w:rPr>
        <w:br/>
      </w:r>
      <w:r>
        <w:rPr>
          <w:rFonts w:hint="eastAsia"/>
        </w:rPr>
        <w:t>　　6.1 全球不同产品类型分相补偿并联电容器销量（2020-2031）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全球不同产品类型分相补偿并联电容器销量及市场份额（2020-2025）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全球不同产品类型分相补偿并联电容器销量预测（2026-2031）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全球不同产品类型分相补偿并联电容器收入（2020-2031）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全球不同产品类型分相补偿并联电容器收入及市场份额（2020-2025）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全球不同产品类型分相补偿并联电容器收入预测（2026-2031）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全球不同产品类型分相补偿并联电容器价格走势（2020-2031）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不同应用分相补偿并联电容器分析</w:t>
      </w:r>
      <w:r>
        <w:rPr>
          <w:rFonts w:hint="eastAsia"/>
        </w:rPr>
        <w:br/>
      </w:r>
      <w:r>
        <w:rPr>
          <w:rFonts w:hint="eastAsia"/>
        </w:rPr>
        <w:t>　　7.1 全球不同应用分相补偿并联电容器销量（2020-2031）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全球不同应用分相补偿并联电容器销量及市场份额（2020-2025）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全球不同应用分相补偿并联电容器销量预测（2026-2031）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全球不同应用分相补偿并联电容器收入（2020-2031）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全球不同应用分相补偿并联电容器收入及市场份额（2020-2025）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全球不同应用分相补偿并联电容器收入预测（2026-2031）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全球不同应用分相补偿并联电容器价格走势（2020-2031）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分相补偿并联电容器产业链分析</w:t>
      </w:r>
      <w:r>
        <w:rPr>
          <w:rFonts w:hint="eastAsia"/>
        </w:rPr>
        <w:br/>
      </w:r>
      <w:r>
        <w:rPr>
          <w:rFonts w:hint="eastAsia"/>
        </w:rPr>
        <w:t>　　8.2 分相补偿并联电容器工艺制造技术分析</w:t>
      </w:r>
      <w:r>
        <w:rPr>
          <w:rFonts w:hint="eastAsia"/>
        </w:rPr>
        <w:br/>
      </w:r>
      <w:r>
        <w:rPr>
          <w:rFonts w:hint="eastAsia"/>
        </w:rPr>
        <w:t>　　8.3 分相补偿并联电容器产业上游供应分析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分相补偿并联电容器下游客户分析</w:t>
      </w:r>
      <w:r>
        <w:rPr>
          <w:rFonts w:hint="eastAsia"/>
        </w:rPr>
        <w:br/>
      </w:r>
      <w:r>
        <w:rPr>
          <w:rFonts w:hint="eastAsia"/>
        </w:rPr>
        <w:t>　　8.5 分相补偿并联电容器销售渠道分析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分相补偿并联电容器行业发展机遇及主要驱动因素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分相补偿并联电容器行业发展面临的风险</w:t>
      </w:r>
      <w:r>
        <w:rPr>
          <w:rFonts w:hint="eastAsia"/>
        </w:rPr>
        <w:br/>
      </w:r>
      <w:r>
        <w:rPr>
          <w:rFonts w:hint="eastAsia"/>
        </w:rPr>
        <w:t>　　9.3 分相补偿并联电容器行业政策分析</w:t>
      </w:r>
      <w:r>
        <w:rPr>
          <w:rFonts w:hint="eastAsia"/>
        </w:rPr>
        <w:br/>
      </w:r>
      <w:r>
        <w:rPr>
          <w:rFonts w:hint="eastAsia"/>
        </w:rPr>
        <w:t>　　9.4 分相补偿并联电容器中国企业SWOT分析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全球不同产品类型分相补偿并联电容器销售额增长（CAGR）趋势2020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分相补偿并联电容器行业目前发展现状</w:t>
      </w:r>
      <w:r>
        <w:rPr>
          <w:rFonts w:hint="eastAsia"/>
        </w:rPr>
        <w:br/>
      </w:r>
      <w:r>
        <w:rPr>
          <w:rFonts w:hint="eastAsia"/>
        </w:rPr>
        <w:t>　　表 4： 分相补偿并联电容器发展趋势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全球主要地区分相补偿并联电容器产量增速（CAGR）：（2020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全球主要地区分相补偿并联电容器产量（2020-2025）&amp;（千件）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全球主要地区分相补偿并联电容器产量（2026-2031）&amp;（千件）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全球主要地区分相补偿并联电容器产量市场份额（2020-2025）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全球主要地区分相补偿并联电容器产量（2026-2031）&amp;（千件）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全球主要地区分相补偿并联电容器销售收入增速：（2020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全球主要地区分相补偿并联电容器销售收入（2020-2025）&amp;（百万美元）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全球主要地区分相补偿并联电容器销售收入市场份额（2020-2025）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全球主要地区分相补偿并联电容器收入（2026-2031）&amp;（百万美元）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全球主要地区分相补偿并联电容器收入市场份额（2026-2031）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全球主要地区分相补偿并联电容器销量（千件）：2020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全球主要地区分相补偿并联电容器销量（2020-2025）&amp;（千件）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全球主要地区分相补偿并联电容器销量市场份额（2020-2025）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全球主要地区分相补偿并联电容器销量（2026-2031）&amp;（千件）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全球主要地区分相补偿并联电容器销量份额（2026-2031）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全球市场主要厂商分相补偿并联电容器产能（2024-2025）&amp;（千件）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全球市场主要厂商分相补偿并联电容器销量（2020-2025）&amp;（千件）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全球市场主要厂商分相补偿并联电容器销量市场份额（2020-2025）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全球市场主要厂商分相补偿并联电容器销售收入（2020-2025）&amp;（百万美元）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全球市场主要厂商分相补偿并联电容器销售收入市场份额（2020-2025）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全球市场主要厂商分相补偿并联电容器销售价格（2020-2025）&amp;（美元/件）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2024年全球主要生产商分相补偿并联电容器收入排名（百万美元）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中国市场主要厂商分相补偿并联电容器销量（2020-2025）&amp;（千件）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中国市场主要厂商分相补偿并联电容器销量市场份额（2020-2025）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中国市场主要厂商分相补偿并联电容器销售收入（2020-2025）&amp;（百万美元）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中国市场主要厂商分相补偿并联电容器销售收入市场份额（2020-2025）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2024年中国主要生产商分相补偿并联电容器收入排名（百万美元）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中国市场主要厂商分相补偿并联电容器销售价格（2020-2025）&amp;（美元/件）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全球主要厂商分相补偿并联电容器总部及产地分布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全球主要厂商成立时间及分相补偿并联电容器商业化日期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全球主要厂商分相补偿并联电容器产品类型及应用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2024年全球分相补偿并联电容器主要厂商市场地位（第一梯队、第二梯队和第三梯队）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全球分相补偿并联电容器市场投资、并购等现状分析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分相补偿并联电容器生产基地、销售区域、竞争对手及市场地位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分相补偿并联电容器产品规格、参数及市场应用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分相补偿并联电容器销量（千件）、收入（百万美元）、价格（美元/件）及毛利率（2020-2025）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分相补偿并联电容器生产基地、销售区域、竞争对手及市场地位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分相补偿并联电容器产品规格、参数及市场应用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分相补偿并联电容器销量（千件）、收入（百万美元）、价格（美元/件）及毛利率（2020-2025）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分相补偿并联电容器生产基地、销售区域、竞争对手及市场地位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分相补偿并联电容器产品规格、参数及市场应用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分相补偿并联电容器销量（千件）、收入（百万美元）、价格（美元/件）及毛利率（2020-2025）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分相补偿并联电容器生产基地、销售区域、竞争对手及市场地位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分相补偿并联电容器产品规格、参数及市场应用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分相补偿并联电容器销量（千件）、收入（百万美元）、价格（美元/件）及毛利率（2020-2025）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分相补偿并联电容器生产基地、销售区域、竞争对手及市场地位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分相补偿并联电容器产品规格、参数及市场应用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分相补偿并联电容器销量（千件）、收入（百万美元）、价格（美元/件）及毛利率（2020-2025）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分相补偿并联电容器生产基地、销售区域、竞争对手及市场地位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分相补偿并联电容器产品规格、参数及市场应用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分相补偿并联电容器销量（千件）、收入（百万美元）、价格（美元/件）及毛利率（2020-2025）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分相补偿并联电容器生产基地、销售区域、竞争对手及市场地位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分相补偿并联电容器产品规格、参数及市场应用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分相补偿并联电容器销量（千件）、收入（百万美元）、价格（美元/件）及毛利率（2020-2025）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分相补偿并联电容器生产基地、销售区域、竞争对手及市场地位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分相补偿并联电容器产品规格、参数及市场应用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分相补偿并联电容器销量（千件）、收入（百万美元）、价格（美元/件）及毛利率（2020-2025）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分相补偿并联电容器生产基地、销售区域、竞争对手及市场地位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分相补偿并联电容器产品规格、参数及市场应用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分相补偿并联电容器销量（千件）、收入（百万美元）、价格（美元/件）及毛利率（2020-2025）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分相补偿并联电容器生产基地、销售区域、竞争对手及市场地位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分相补偿并联电容器产品规格、参数及市场应用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分相补偿并联电容器销量（千件）、收入（百万美元）、价格（美元/件）及毛利率（2020-2025）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分相补偿并联电容器生产基地、销售区域、竞争对手及市场地位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分相补偿并联电容器产品规格、参数及市场应用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分相补偿并联电容器销量（千件）、收入（百万美元）、价格（美元/件）及毛利率（2020-2025）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分相补偿并联电容器生产基地、销售区域、竞争对手及市场地位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分相补偿并联电容器产品规格、参数及市场应用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分相补偿并联电容器销量（千件）、收入（百万美元）、价格（美元/件）及毛利率（2020-2025）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分相补偿并联电容器生产基地、销售区域、竞争对手及市场地位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分相补偿并联电容器产品规格、参数及市场应用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分相补偿并联电容器销量（千件）、收入（百万美元）、价格（美元/件）及毛利率（2020-2025）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分相补偿并联电容器生产基地、销售区域、竞争对手及市场地位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分相补偿并联电容器产品规格、参数及市场应用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分相补偿并联电容器销量（千件）、收入（百万美元）、价格（美元/件）及毛利率（2020-2025）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分相补偿并联电容器生产基地、销售区域、竞争对手及市场地位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分相补偿并联电容器产品规格、参数及市场应用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分相补偿并联电容器销量（千件）、收入（百万美元）、价格（美元/件）及毛利率（2020-2025）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分相补偿并联电容器生产基地、销售区域、竞争对手及市场地位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分相补偿并联电容器产品规格、参数及市场应用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分相补偿并联电容器销量（千件）、收入（百万美元）、价格（美元/件）及毛利率（2020-2025）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分相补偿并联电容器生产基地、销售区域、竞争对手及市场地位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分相补偿并联电容器产品规格、参数及市场应用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分相补偿并联电容器销量（千件）、收入（百万美元）、价格（美元/件）及毛利率（2020-2025）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分相补偿并联电容器生产基地、销售区域、竞争对手及市场地位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分相补偿并联电容器产品规格、参数及市场应用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分相补偿并联电容器销量（千件）、收入（百万美元）、价格（美元/件）及毛利率（2020-2025）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分相补偿并联电容器生产基地、销售区域、竞争对手及市场地位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分相补偿并联电容器产品规格、参数及市场应用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分相补偿并联电容器销量（千件）、收入（百万美元）、价格（美元/件）及毛利率（2020-2025）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分相补偿并联电容器生产基地、销售区域、竞争对手及市场地位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分相补偿并联电容器产品规格、参数及市场应用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分相补偿并联电容器销量（千件）、收入（百万美元）、价格（美元/件）及毛利率（2020-2025）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全球不同产品类型分相补偿并联电容器销量（2020-2025年）&amp;（千件）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全球不同产品类型分相补偿并联电容器销量市场份额（2020-2025）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全球不同产品类型分相补偿并联电容器销量预测（2026-2031）&amp;（千件）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全球市场不同产品类型分相补偿并联电容器销量市场份额预测（2026-2031）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全球不同产品类型分相补偿并联电容器收入（2020-2025年）&amp;（百万美元）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全球不同产品类型分相补偿并联电容器收入市场份额（2020-2025）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全球不同产品类型分相补偿并联电容器收入预测（2026-2031）&amp;（百万美元）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全球不同产品类型分相补偿并联电容器收入市场份额预测（2026-2031）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全球不同应用分相补偿并联电容器销量（2020-2025年）&amp;（千件）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全球不同应用分相补偿并联电容器销量市场份额（2020-2025）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全球不同应用分相补偿并联电容器销量预测（2026-2031）&amp;（千件）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全球市场不同应用分相补偿并联电容器销量市场份额预测（2026-2031）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全球不同应用分相补偿并联电容器收入（2020-2025年）&amp;（百万美元）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全球不同应用分相补偿并联电容器收入市场份额（2020-2025）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全球不同应用分相补偿并联电容器收入预测（2026-2031）&amp;（百万美元）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全球不同应用分相补偿并联电容器收入市场份额预测（2026-2031）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分相补偿并联电容器上游原料供应商及联系方式列表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分相补偿并联电容器典型客户列表</w:t>
      </w:r>
      <w:r>
        <w:rPr>
          <w:rFonts w:hint="eastAsia"/>
        </w:rPr>
        <w:br/>
      </w:r>
      <w:r>
        <w:rPr>
          <w:rFonts w:hint="eastAsia"/>
        </w:rPr>
        <w:t>　　表 156： 分相补偿并联电容器主要销售模式及销售渠道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分相补偿并联电容器行业发展机遇及主要驱动因素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分相补偿并联电容器行业发展面临的风险</w:t>
      </w:r>
      <w:r>
        <w:rPr>
          <w:rFonts w:hint="eastAsia"/>
        </w:rPr>
        <w:br/>
      </w:r>
      <w:r>
        <w:rPr>
          <w:rFonts w:hint="eastAsia"/>
        </w:rPr>
        <w:t>　　表 159： 分相补偿并联电容器行业政策分析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分相补偿并联电容器产品图片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全球不同产品类型分相补偿并联电容器销售额2020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全球不同产品类型分相补偿并联电容器市场份额2024 &amp; 2031</w:t>
      </w:r>
      <w:r>
        <w:rPr>
          <w:rFonts w:hint="eastAsia"/>
        </w:rPr>
        <w:br/>
      </w:r>
      <w:r>
        <w:rPr>
          <w:rFonts w:hint="eastAsia"/>
        </w:rPr>
        <w:t>　　图 4： 高压产品图片</w:t>
      </w:r>
      <w:r>
        <w:rPr>
          <w:rFonts w:hint="eastAsia"/>
        </w:rPr>
        <w:br/>
      </w:r>
      <w:r>
        <w:rPr>
          <w:rFonts w:hint="eastAsia"/>
        </w:rPr>
        <w:t>　　图 5： 低压产品图片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全球不同应用分相补偿并联电容器市场份额2024 &amp; 2031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全球分相补偿并联电容器产能、产量、产能利用率及发展趋势（2020-2031）&amp;（千件）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全球分相补偿并联电容器产量、需求量及发展趋势（2020-2031）&amp;（千件）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全球主要地区分相补偿并联电容器产量（2020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全球主要地区分相补偿并联电容器产量市场份额（2020-2031）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中国分相补偿并联电容器产能、产量、产能利用率及发展趋势（2020-2031）&amp;（千件）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中国分相补偿并联电容器产量、市场需求量及发展趋势（2020-2031）&amp;（千件）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全球分相补偿并联电容器市场销售额及增长率：（2020-2031）&amp;（百万美元）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全球市场分相补偿并联电容器市场规模：2020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全球市场分相补偿并联电容器销量及增长率（2020-2031）&amp;（千件）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全球市场分相补偿并联电容器价格趋势（2020-2031）&amp;（美元/件）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全球主要地区分相补偿并联电容器销售收入（2020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全球主要地区分相补偿并联电容器销售收入市场份额（2020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北美市场分相补偿并联电容器销量及增长率（2020-2031）&amp;（千件）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北美市场分相补偿并联电容器收入及增长率（2020-2031）&amp;（百万美元）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欧洲市场分相补偿并联电容器销量及增长率（2020-2031）&amp;（千件）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欧洲市场分相补偿并联电容器收入及增长率（2020-2031）&amp;（百万美元）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中国市场分相补偿并联电容器销量及增长率（2020-2031）&amp;（千件）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中国市场分相补偿并联电容器收入及增长率（2020-2031）&amp;（百万美元）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日本市场分相补偿并联电容器销量及增长率（2020-2031）&amp;（千件）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日本市场分相补偿并联电容器收入及增长率（2020-2031）&amp;（百万美元）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东南亚市场分相补偿并联电容器销量及增长率（2020-2031）&amp;（千件）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东南亚市场分相补偿并联电容器收入及增长率（2020-2031）&amp;（百万美元）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印度市场分相补偿并联电容器销量及增长率（2020-2031）&amp;（千件）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印度市场分相补偿并联电容器收入及增长率（2020-2031）&amp;（百万美元）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2024年全球市场主要厂商分相补偿并联电容器销量市场份额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2024年全球市场主要厂商分相补偿并联电容器收入市场份额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2024年中国市场主要厂商分相补偿并联电容器销量市场份额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2024年中国市场主要厂商分相补偿并联电容器收入市场份额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2024年全球前五大生产商分相补偿并联电容器市场份额</w:t>
      </w:r>
      <w:r>
        <w:rPr>
          <w:rFonts w:hint="eastAsia"/>
        </w:rPr>
        <w:br/>
      </w:r>
      <w:r>
        <w:rPr>
          <w:rFonts w:hint="eastAsia"/>
        </w:rPr>
        <w:t>　　图 40： 2024年全球分相补偿并联电容器第一梯队、第二梯队和第三梯队厂商及市场份额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全球不同产品类型分相补偿并联电容器价格走势（2020-2031）&amp;（美元/件）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全球不同应用分相补偿并联电容器价格走势（2020-2031）&amp;（美元/件）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分相补偿并联电容器产业链</w:t>
      </w:r>
      <w:r>
        <w:rPr>
          <w:rFonts w:hint="eastAsia"/>
        </w:rPr>
        <w:br/>
      </w:r>
      <w:r>
        <w:rPr>
          <w:rFonts w:hint="eastAsia"/>
        </w:rPr>
        <w:t>　　图 44： 分相补偿并联电容器中国企业SWOT分析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e648c53394e08" w:history="1">
        <w:r>
          <w:rPr>
            <w:rStyle w:val="Hyperlink"/>
          </w:rPr>
          <w:t>2025-2031年全球与中国分相补偿并联电容器行业现状及市场前景报告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e648c53394e08" w:history="1">
        <w:r>
          <w:rPr>
            <w:rStyle w:val="Hyperlink"/>
          </w:rPr>
          <w:t>https://www.20087.com/9/23/FenXiangBuChangBingLianDianRongQiFaZhanQianJingFenXi.html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42b690fc948f3" w:history="1">
      <w:r>
        <w:rPr>
          <w:rStyle w:val="Hyperlink"/>
        </w:rPr>
        <w:t>2025-2031年全球与中国分相补偿并联电容器行业现状及市场前景报告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FenXiangBuChangBingLianDianRongQiFaZhanQianJingFenXi.html" TargetMode="External" Id="R78ee648c5339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FenXiangBuChangBingLianDianRongQiFaZhanQianJingFenXi.html" TargetMode="External" Id="R3a142b690fc9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2025-03-03T04:03:19Z</dcterms:created>
  <dcterms:modified xsi:type="dcterms:W3CDTF">2025-03-03T05:03:19Z</dcterms:modified>
  <dc:subject>2025-2031年全球与中国分相补偿并联电容器行业现状及市场前景报告</dc:subject>
  <dc:title>2025-2031年全球与中国分相补偿并联电容器行业现状及市场前景报告</dc:title>
  <cp:keywords>2025-2031年全球与中国分相补偿并联电容器行业现状及市场前景报告</cp:keywords>
  <dc:description>2025-2031年全球与中国分相补偿并联电容器行业现状及市场前景报告</dc:description>
</cp:coreProperties>
</file>