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5c4f932604d14" w:history="1">
              <w:r>
                <w:rPr>
                  <w:rStyle w:val="Hyperlink"/>
                </w:rPr>
                <w:t>2024-2030年中国自行车市场调研及发展趋势分析报告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5c4f932604d14" w:history="1">
              <w:r>
                <w:rPr>
                  <w:rStyle w:val="Hyperlink"/>
                </w:rPr>
                <w:t>2024-2030年中国自行车市场调研及发展趋势分析报告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5c4f932604d14" w:history="1">
                <w:r>
                  <w:rPr>
                    <w:rStyle w:val="Hyperlink"/>
                  </w:rPr>
                  <w:t>https://www.20087.com/9/A3/ZiXingCheHangYeDiaoYanBaoGao.html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作为全球交通运输和休闲娱乐的重要组成部分，近年来在全球范围内经历了从传统自行车到智能自行车、电动自行车、共享自行车等多元化方向的发展。目前，自行车行业正从单一的自行车销售向系统集成、智能控制、品牌建设等方向发展，通过采用新技术、新材料、新工艺，提高自行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自行车行业的发展将更加注重技术创新和个性化服务。技术创新方面，将引入更多前沿技术，如智能感知、生物识别、大数据分析等，推动自行车的智能化、精准化、个性化服务；个性化服务方面，将根据不同人群、不同需求，提供更加定制化、差异化、高质量的自行车产品和服务，满足消费者对个性化、便捷化、智能化自行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c4f932604d14" w:history="1">
        <w:r>
          <w:rPr>
            <w:rStyle w:val="Hyperlink"/>
          </w:rPr>
          <w:t>2024-2030年中国自行车市场调研及发展趋势分析报告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自行车产业链。自行车报告详细分析了市场竞争格局，聚焦了重点企业及品牌影响力，并对价格机制和自行车细分市场特征进行了探讨。此外，报告还对市场前景进行了展望，预测了行业发展趋势，并就潜在的风险与机遇提供了专业的见解。自行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自行车行业概述</w:t>
      </w:r>
      <w:r>
        <w:rPr>
          <w:rFonts w:hint="eastAsia"/>
        </w:rPr>
        <w:br/>
      </w:r>
      <w:r>
        <w:rPr>
          <w:rFonts w:hint="eastAsia"/>
        </w:rPr>
        <w:t>　　第一节 自行车定义</w:t>
      </w:r>
      <w:r>
        <w:rPr>
          <w:rFonts w:hint="eastAsia"/>
        </w:rPr>
        <w:br/>
      </w:r>
      <w:r>
        <w:rPr>
          <w:rFonts w:hint="eastAsia"/>
        </w:rPr>
        <w:t>　　第二节 自行车行业发展历程</w:t>
      </w:r>
      <w:r>
        <w:rPr>
          <w:rFonts w:hint="eastAsia"/>
        </w:rPr>
        <w:br/>
      </w:r>
      <w:r>
        <w:rPr>
          <w:rFonts w:hint="eastAsia"/>
        </w:rPr>
        <w:t>　　第三节 自行车分类情况</w:t>
      </w:r>
      <w:r>
        <w:rPr>
          <w:rFonts w:hint="eastAsia"/>
        </w:rPr>
        <w:br/>
      </w:r>
      <w:r>
        <w:rPr>
          <w:rFonts w:hint="eastAsia"/>
        </w:rPr>
        <w:t>　　第四节 自行车产业链分析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2024年中国自行车供给特点分析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2024年中国自行车行业需求特点分析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自行车细分行业市场调研</w:t>
      </w:r>
      <w:r>
        <w:rPr>
          <w:rFonts w:hint="eastAsia"/>
        </w:rPr>
        <w:br/>
      </w:r>
      <w:r>
        <w:rPr>
          <w:rFonts w:hint="eastAsia"/>
        </w:rPr>
        <w:t>　　第一节 自行车细分行业——**市场调研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自行车细分行业——**市场调研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三、自行车区域集中度分析</w:t>
      </w:r>
      <w:r>
        <w:rPr>
          <w:rFonts w:hint="eastAsia"/>
        </w:rPr>
        <w:br/>
      </w:r>
      <w:r>
        <w:rPr>
          <w:rFonts w:hint="eastAsia"/>
        </w:rPr>
        <w:t>　　第二节 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二、自行车产品竞争策略分析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三、典型自行车企业产品竞争策略分析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一、2024-2030年我国自行车市场竞争趋势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三、2024-2030年自行车行业竞争策略分析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一、2024年自行车总体投资结构</w:t>
      </w:r>
      <w:r>
        <w:rPr>
          <w:rFonts w:hint="eastAsia"/>
        </w:rPr>
        <w:br/>
      </w:r>
      <w:r>
        <w:rPr>
          <w:rFonts w:hint="eastAsia"/>
        </w:rPr>
        <w:t>　　　　二、2024年自行车投资规模情况</w:t>
      </w:r>
      <w:r>
        <w:rPr>
          <w:rFonts w:hint="eastAsia"/>
        </w:rPr>
        <w:br/>
      </w:r>
      <w:r>
        <w:rPr>
          <w:rFonts w:hint="eastAsia"/>
        </w:rPr>
        <w:t>　　　　三、2024年自行车投资增速情况</w:t>
      </w:r>
      <w:r>
        <w:rPr>
          <w:rFonts w:hint="eastAsia"/>
        </w:rPr>
        <w:br/>
      </w:r>
      <w:r>
        <w:rPr>
          <w:rFonts w:hint="eastAsia"/>
        </w:rPr>
        <w:t>　　　　四、2024年自行车分地区投资分析</w:t>
      </w:r>
      <w:r>
        <w:rPr>
          <w:rFonts w:hint="eastAsia"/>
        </w:rPr>
        <w:br/>
      </w:r>
      <w:r>
        <w:rPr>
          <w:rFonts w:hint="eastAsia"/>
        </w:rPr>
        <w:t>　　第二节 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二、可以投资的自行车模式</w:t>
      </w:r>
      <w:r>
        <w:rPr>
          <w:rFonts w:hint="eastAsia"/>
        </w:rPr>
        <w:br/>
      </w:r>
      <w:r>
        <w:rPr>
          <w:rFonts w:hint="eastAsia"/>
        </w:rPr>
        <w:t>　　　　三、2024年自行车投资机会</w:t>
      </w:r>
      <w:r>
        <w:rPr>
          <w:rFonts w:hint="eastAsia"/>
        </w:rPr>
        <w:br/>
      </w:r>
      <w:r>
        <w:rPr>
          <w:rFonts w:hint="eastAsia"/>
        </w:rPr>
        <w:t>　　　　四、2024年自行车投资新方向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2024-2030年自行车行业发展趋势及投资风险分析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当前自行车存在的问题</w:t>
      </w:r>
      <w:r>
        <w:rPr>
          <w:rFonts w:hint="eastAsia"/>
        </w:rPr>
        <w:br/>
      </w:r>
      <w:r>
        <w:rPr>
          <w:rFonts w:hint="eastAsia"/>
        </w:rPr>
        <w:t>　　第二节 自行车未来发展预测分析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5c4f932604d14" w:history="1">
        <w:r>
          <w:rPr>
            <w:rStyle w:val="Hyperlink"/>
          </w:rPr>
          <w:t>2024-2030年中国自行车市场调研及发展趋势分析报告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5c4f932604d14" w:history="1">
        <w:r>
          <w:rPr>
            <w:rStyle w:val="Hyperlink"/>
          </w:rPr>
          <w:t>https://www.20087.com/9/A3/ZiXingCheHangYeDiaoYanBaoGao.html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c618f4fc4e18" w:history="1">
      <w:r>
        <w:rPr>
          <w:rStyle w:val="Hyperlink"/>
        </w:rPr>
        <w:t>2024-2030年中国自行车市场调研及发展趋势分析报告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ZiXingCheHangYeDiaoYanBaoGao.html" TargetMode="External" Id="Rcfe5c4f9326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ZiXingCheHangYeDiaoYanBaoGao.html" TargetMode="External" Id="R0e95c618f4f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2024-03-14T08:22:00Z</dcterms:created>
  <dcterms:modified xsi:type="dcterms:W3CDTF">2024-03-14T09:22:00Z</dcterms:modified>
  <dc:subject>2024-2030年中国自行车市场调研及发展趋势分析报告</dc:subject>
  <dc:title>2024-2030年中国自行车市场调研及发展趋势分析报告</dc:title>
  <cp:keywords>2024-2030年中国自行车市场调研及发展趋势分析报告</cp:keywords>
  <dc:description>2024-2030年中国自行车市场调研及发展趋势分析报告</dc:description>
</cp:coreProperties>
</file>