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f649347f54b70" w:history="1">
              <w:r>
                <w:rPr>
                  <w:rStyle w:val="Hyperlink"/>
                </w:rPr>
                <w:t>2025-2031年中国中压变频器行业现状调研与前景趋势预测报告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f649347f54b70" w:history="1">
              <w:r>
                <w:rPr>
                  <w:rStyle w:val="Hyperlink"/>
                </w:rPr>
                <w:t>2025-2031年中国中压变频器行业现状调研与前景趋势预测报告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f649347f54b70" w:history="1">
                <w:r>
                  <w:rPr>
                    <w:rStyle w:val="Hyperlink"/>
                  </w:rPr>
                  <w:t>https://www.20087.com/9/83/ZhongYaBianPinQiDeXianZhuangYuFaZhanQianJing.html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作为电力电子领域的重要组成部分，近年来随着工业自动化水平的提高和节能减排政策的推动，市场需求持续增长。当前市场上，中压变频器不仅在效率、可靠性方面有所提升，还在智能化、网络化方面取得了进展。随着技术的进步，中压变频器的功率密度进一步提高，能够支持更宽范围的电压等级，同时降低了维护成本。此外，随着物联网技术的应用，中压变频器能够实现远程监控和故障预测，提高了系统的整体运行效率。</w:t>
      </w:r>
      <w:r>
        <w:rPr>
          <w:rFonts w:hint="eastAsia"/>
        </w:rPr>
        <w:br/>
      </w:r>
      <w:r>
        <w:rPr>
          <w:rFonts w:hint="eastAsia"/>
        </w:rPr>
        <w:t>　　未来，中压变频器的发展将更加注重技术创新和智能化。一方面，通过采用更先进的半导体器件和控制策略，提高中压变频器的能效比，减少能源消耗。另一方面，随着数字化转型的深入，中压变频器将更多地集成智能控制功能，如自适应控制、状态监测等，以实现更加精细化的运行管理。此外，随着对环保要求的提高，中压变频器将更加注重降低谐波干扰和电磁兼容性问题，以减少对电网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f649347f54b70" w:history="1">
        <w:r>
          <w:rPr>
            <w:rStyle w:val="Hyperlink"/>
          </w:rPr>
          <w:t>2025-2031年中国中压变频器行业现状调研与前景趋势预测报告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中压变频器行业的市场规模、需求变化、产业链动态及区域发展格局。报告重点解读了中压变频器行业竞争态势与重点企业的市场表现，并通过科学研判行业趋势与前景，揭示了中压变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中压变频器行业界定</w:t>
      </w:r>
      <w:r>
        <w:rPr>
          <w:rFonts w:hint="eastAsia"/>
        </w:rPr>
        <w:br/>
      </w:r>
      <w:r>
        <w:rPr>
          <w:rFonts w:hint="eastAsia"/>
        </w:rPr>
        <w:t>　　第一节 中压变频器行业定义</w:t>
      </w:r>
      <w:r>
        <w:rPr>
          <w:rFonts w:hint="eastAsia"/>
        </w:rPr>
        <w:br/>
      </w:r>
      <w:r>
        <w:rPr>
          <w:rFonts w:hint="eastAsia"/>
        </w:rPr>
        <w:t>　　第二节 中压变频器行业特点分析</w:t>
      </w:r>
      <w:r>
        <w:rPr>
          <w:rFonts w:hint="eastAsia"/>
        </w:rPr>
        <w:br/>
      </w:r>
      <w:r>
        <w:rPr>
          <w:rFonts w:hint="eastAsia"/>
        </w:rPr>
        <w:t>　　第三节 中压变频器行业发展历程</w:t>
      </w:r>
      <w:r>
        <w:rPr>
          <w:rFonts w:hint="eastAsia"/>
        </w:rPr>
        <w:br/>
      </w:r>
      <w:r>
        <w:rPr>
          <w:rFonts w:hint="eastAsia"/>
        </w:rPr>
        <w:t>　　第四节 中压变频器产业链分析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全球中压变频器行业总体情况</w:t>
      </w:r>
      <w:r>
        <w:rPr>
          <w:rFonts w:hint="eastAsia"/>
        </w:rPr>
        <w:br/>
      </w:r>
      <w:r>
        <w:rPr>
          <w:rFonts w:hint="eastAsia"/>
        </w:rPr>
        <w:t>　　第二节 中压变频器行业重点国家、地区市场分析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全球中压变频器行业发展前景预测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一、中压变频器行业相关政策</w:t>
      </w:r>
      <w:r>
        <w:rPr>
          <w:rFonts w:hint="eastAsia"/>
        </w:rPr>
        <w:br/>
      </w:r>
      <w:r>
        <w:rPr>
          <w:rFonts w:hint="eastAsia"/>
        </w:rPr>
        <w:t>　　　　二、中压变频器行业相关标准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中国中压变频器行业产量情况分析与预测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二、2024年中压变频器行业产量特点分析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中压变频器行业市场供需平衡状况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中压变频器行业出口情况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中压变频器行业进口情况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一、2019-2024年中压变频器行业进口情况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中压变频器行业进出口面临的挑战及对策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2024-2025年中国中压变频器行业产品价格监测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一、中压变频器市场价格特征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二、当前中压变频器市场价格评述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三、影响中压变频器市场价格因素分析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中压变频器行业区域市场分布情况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2024-2025年中压变频器行业细分市场调研分析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中压变频器细分产品（一）市场调研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中压变频器细分产品（二）市场调研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2025-2031年中压变频器行业发展环境分析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二、中压变频器行业盈利模式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三、中压变频器行业盈利因素</w:t>
      </w:r>
      <w:r>
        <w:rPr>
          <w:rFonts w:hint="eastAsia"/>
        </w:rPr>
        <w:br/>
      </w:r>
      <w:r>
        <w:rPr>
          <w:rFonts w:hint="eastAsia"/>
        </w:rPr>
        <w:t>　　第三节 中压变频器行业“波特五力模型”分析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中压变频器市场竞争策略分析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三、现有中压变频器产品竞争策略分析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四、潜力中压变频器品种竞争策略选择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一、2025-2031年我国中压变频器市场竞争趋势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二、2025-2031年中压变频器行业竞争格局展望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四、2025-2031年中压变频器企业竞争策略分析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二、2025-2031年中压变频器产品发展趋势分析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三、2025-2031年中压变频器行业竞争格局展望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2025-2031年中国中压变频器市场趋势分析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一、2025-2031年中压变频器发展趋势预测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三、2025-2031年中压变频器产业政策趋向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2025-2031年中压变频器行业投资价值评估分析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中压变频器行业发展建议分析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中压变频器行业研究结论及建议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中压变频器细分行业研究结论及建议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中压变频器行业竞争策略总结及建议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中压变频器行业类别</w:t>
      </w:r>
      <w:r>
        <w:rPr>
          <w:rFonts w:hint="eastAsia"/>
        </w:rPr>
        <w:br/>
      </w:r>
      <w:r>
        <w:rPr>
          <w:rFonts w:hint="eastAsia"/>
        </w:rPr>
        <w:t>　　图表 中压变频器行业产业链调研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中压变频器行业现状</w:t>
      </w:r>
      <w:r>
        <w:rPr>
          <w:rFonts w:hint="eastAsia"/>
        </w:rPr>
        <w:br/>
      </w:r>
      <w:r>
        <w:rPr>
          <w:rFonts w:hint="eastAsia"/>
        </w:rPr>
        <w:t>　　图表 中压变频器行业标准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2024年中国中压变频器行业产能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2019-2024年中国中压变频器行业产量统计</w:t>
      </w:r>
      <w:r>
        <w:rPr>
          <w:rFonts w:hint="eastAsia"/>
        </w:rPr>
        <w:br/>
      </w:r>
      <w:r>
        <w:rPr>
          <w:rFonts w:hint="eastAsia"/>
        </w:rPr>
        <w:t>　　图表 中压变频器行业动态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2024年中国中压变频器行业需求区域调研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2019-2024年中国中压变频器行情</w:t>
      </w:r>
      <w:r>
        <w:rPr>
          <w:rFonts w:hint="eastAsia"/>
        </w:rPr>
        <w:br/>
      </w:r>
      <w:r>
        <w:rPr>
          <w:rFonts w:hint="eastAsia"/>
        </w:rPr>
        <w:t>　　图表 2019-2024年中国中压变频器价格走势图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f649347f54b70" w:history="1">
        <w:r>
          <w:rPr>
            <w:rStyle w:val="Hyperlink"/>
          </w:rPr>
          <w:t>2025-2031年中国中压变频器行业现状调研与前景趋势预测报告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f649347f54b70" w:history="1">
        <w:r>
          <w:rPr>
            <w:rStyle w:val="Hyperlink"/>
          </w:rPr>
          <w:t>https://www.20087.com/9/83/ZhongYaBianPinQiDeXianZhuangYuFaZhanQianJing.html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f98041c7d40bf" w:history="1">
      <w:r>
        <w:rPr>
          <w:rStyle w:val="Hyperlink"/>
        </w:rPr>
        <w:t>2025-2031年中国中压变频器行业现状调研与前景趋势预测报告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ongYaBianPinQiDeXianZhuangYuFaZhanQianJing.html" TargetMode="External" Id="Rf06f649347f5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ongYaBianPinQiDeXianZhuangYuFaZhanQianJing.html" TargetMode="External" Id="R4f5f98041c7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2024-08-30T01:05:00Z</dcterms:created>
  <dcterms:modified xsi:type="dcterms:W3CDTF">2024-08-30T02:05:00Z</dcterms:modified>
  <dc:subject>2025-2031年中国中压变频器行业现状调研与前景趋势预测报告</dc:subject>
  <dc:title>2025-2031年中国中压变频器行业现状调研与前景趋势预测报告</dc:title>
  <cp:keywords>2025-2031年中国中压变频器行业现状调研与前景趋势预测报告</cp:keywords>
  <dc:description>2025-2031年中国中压变频器行业现状调研与前景趋势预测报告</dc:description>
</cp:coreProperties>
</file>