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13f5e0280496b" w:history="1">
              <w:r>
                <w:rPr>
                  <w:rStyle w:val="Hyperlink"/>
                </w:rPr>
                <w:t>2025-2031年中国数字分散机市场现状调研与发展前景趋势分析报告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13f5e0280496b" w:history="1">
              <w:r>
                <w:rPr>
                  <w:rStyle w:val="Hyperlink"/>
                </w:rPr>
                <w:t>2025-2031年中国数字分散机市场现状调研与发展前景趋势分析报告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13f5e0280496b" w:history="1">
                <w:r>
                  <w:rPr>
                    <w:rStyle w:val="Hyperlink"/>
                  </w:rPr>
                  <w:t>https://www.20087.com/0/35/ShuZiFenSanJiShiChangQianJingFenXi.html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分散机是精细化工、涂料、油墨与新能源浆料制备的关键设备，已实现从实验室小试到工业化生产的全系列覆盖。该类产品以高速旋转的锯齿状分散盘为核心，通过剪切力、离心力与湍流作用将固体颗粒均匀分散于液体介质中。主机配备数字变频器，精确控制转速与运行时间，部分型号集成扭矩传感器与温度探头，实时监控分散过程状态。设备材质选用不锈钢316L或内衬聚四氟乙烯，适应腐蚀性物料。数字分散机企业注重密封结构设计，防止溶剂挥发与泄漏，支持真空或压力工况操作。分散腔体与搅拌桨可拆卸清洗，满足多批次切换需求。</w:t>
      </w:r>
      <w:r>
        <w:rPr>
          <w:rFonts w:hint="eastAsia"/>
        </w:rPr>
        <w:br/>
      </w:r>
      <w:r>
        <w:rPr>
          <w:rFonts w:hint="eastAsia"/>
        </w:rPr>
        <w:t>　　未来，数字分散机将向过程智能化、节能化设计与多功能集成方向演进。边缘计算模块分析电流、振动与粘度变化曲线，自动优化转速曲线与分散周期，避免过度处理或分散不足。高效流体动力学设计减少能耗，配合热回收系统利用电机余热预热物料。在电池浆料制备中，多级分散系统串联砂磨机与均质机，实现纳米级粒径分布控制。开放式通信协议支持与MES系统对接，记录批次参数与质量数据。自清洁喷淋装置减少人工干预，提升卫生标准。整体研磨设备正由手动操作机械向智能工艺执行单元转型，服务于新材料开发与高端制造对分散精度、重复性与可追溯性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13f5e0280496b" w:history="1">
        <w:r>
          <w:rPr>
            <w:rStyle w:val="Hyperlink"/>
          </w:rPr>
          <w:t>2025-2031年中国数字分散机市场现状调研与发展前景趋势分析报告</w:t>
        </w:r>
      </w:hyperlink>
      <w:r>
        <w:rPr>
          <w:rFonts w:hint="eastAsia"/>
        </w:rPr>
        <w:t>》基于国家统计局及相关协会的详实数据，结合长期监测的一手资料，全面分析了数字分散机行业的市场规模、需求变化、产业链动态及区域发展格局。报告重点解读了数字分散机行业竞争态势与重点企业的市场表现，并通过科学研判行业趋势与前景，揭示了数字分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数字分散机行业概述</w:t>
      </w:r>
      <w:r>
        <w:rPr>
          <w:rFonts w:hint="eastAsia"/>
        </w:rPr>
        <w:br/>
      </w:r>
      <w:r>
        <w:rPr>
          <w:rFonts w:hint="eastAsia"/>
        </w:rPr>
        <w:t>　　第一节 数字分散机定义与分类</w:t>
      </w:r>
      <w:r>
        <w:rPr>
          <w:rFonts w:hint="eastAsia"/>
        </w:rPr>
        <w:br/>
      </w:r>
      <w:r>
        <w:rPr>
          <w:rFonts w:hint="eastAsia"/>
        </w:rPr>
        <w:t>　　第二节 数字分散机应用领域</w:t>
      </w:r>
      <w:r>
        <w:rPr>
          <w:rFonts w:hint="eastAsia"/>
        </w:rPr>
        <w:br/>
      </w:r>
      <w:r>
        <w:rPr>
          <w:rFonts w:hint="eastAsia"/>
        </w:rPr>
        <w:t>　　第三节 数字分散机行业经济指标分析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数字分散机产业链及经营模式分析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三、数字分散机销售模式及销售渠道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全球数字分散机市场发展综述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2019-2024年全球数字分散机市场规模与趋势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主要国家与地区数字分散机市场分析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2025-2031年全球数字分散机行业发展趋势与前景预测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中国数字分散机行业市场分析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2024-2025年数字分散机产能与投资动态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一、国内数字分散机产能及利用情况</w:t>
      </w:r>
      <w:r>
        <w:rPr>
          <w:rFonts w:hint="eastAsia"/>
        </w:rPr>
        <w:br/>
      </w:r>
      <w:r>
        <w:rPr>
          <w:rFonts w:hint="eastAsia"/>
        </w:rPr>
        <w:t>　　　　二、数字分散机产能扩张与投资动态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2025-2031年数字分散机行业产量统计与趋势预测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一、2019-2024年数字分散机行业产量数据统计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1、2019-2024年数字分散机产量及增长趋势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2、2019-2024年数字分散机细分产品产量及份额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二、影响数字分散机产量的关键因素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三、2025-2031年数字分散机产量预测</w:t>
      </w:r>
      <w:r>
        <w:rPr>
          <w:rFonts w:hint="eastAsia"/>
        </w:rPr>
        <w:br/>
      </w:r>
      <w:r>
        <w:rPr>
          <w:rFonts w:hint="eastAsia"/>
        </w:rPr>
        <w:t>　　第三节 2025-2031年数字分散机市场需求与销售分析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一、2024-2025年数字分散机行业需求现状</w:t>
      </w:r>
      <w:r>
        <w:rPr>
          <w:rFonts w:hint="eastAsia"/>
        </w:rPr>
        <w:br/>
      </w:r>
      <w:r>
        <w:rPr>
          <w:rFonts w:hint="eastAsia"/>
        </w:rPr>
        <w:t>　　　　二、数字分散机客户群体与需求特点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三、2019-2024年数字分散机行业销售规模分析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四、2025-2031年数字分散机市场增长潜力与规模预测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中国数字分散机细分市场与下游应用领域分析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数字分散机细分市场分析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一、2024-2025年数字分散机主要细分产品市场现状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数字分散机下游应用与客户群体分析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一、2024-2025年数字分散机各应用领域市场现状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2024-2025年数字分散机行业技术发展现状及趋势分析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数字分散机行业技术发展现状分析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国内外数字分散机行业技术差异与原因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数字分散机行业技术发展方向、趋势预测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提升数字分散机行业技术能力策略建议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数字分散机价格机制与竞争策略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一、2019-2024年数字分散机市场价格走势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数字分散机定价策略与方法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2025-2031年数字分散机价格竞争态势与趋势预测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中国数字分散机行业重点区域市场研究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2024-2025年重点区域数字分散机市场发展概况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三、2025-2031年数字分散机行业发展潜力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三、2025-2031年数字分散机行业发展潜力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三、2025-2031年数字分散机行业发展潜力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三、2025-2031年数字分散机行业发展潜力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三、2025-2031年数字分散机行业发展潜力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2019-2024年中国数字分散机行业进出口情况分析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数字分散机行业进口情况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一、2019-2024年数字分散机进口规模及增长情况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二、数字分散机主要进口来源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数字分散机行业出口情况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一、2019-2024年数字分散机出口规模及增长情况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二、数字分散机主要出口目的地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2019-2024年中国数字分散机行业总体发展与财务状况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2019-2024年中国数字分散机行业规模情况</w:t>
      </w:r>
      <w:r>
        <w:rPr>
          <w:rFonts w:hint="eastAsia"/>
        </w:rPr>
        <w:br/>
      </w:r>
      <w:r>
        <w:rPr>
          <w:rFonts w:hint="eastAsia"/>
        </w:rPr>
        <w:t>　　　　一、数字分散机行业企业数量规模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二、数字分散机行业从业人员规模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三、数字分散机行业市场敏感性分析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2019-2024年中国数字分散机行业财务能力分析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一、数字分散机行业盈利能力</w:t>
      </w:r>
      <w:r>
        <w:rPr>
          <w:rFonts w:hint="eastAsia"/>
        </w:rPr>
        <w:br/>
      </w:r>
      <w:r>
        <w:rPr>
          <w:rFonts w:hint="eastAsia"/>
        </w:rPr>
        <w:t>　　　　二、数字分散机行业偿债能力</w:t>
      </w:r>
      <w:r>
        <w:rPr>
          <w:rFonts w:hint="eastAsia"/>
        </w:rPr>
        <w:br/>
      </w:r>
      <w:r>
        <w:rPr>
          <w:rFonts w:hint="eastAsia"/>
        </w:rPr>
        <w:t>　　　　三、数字分散机行业营运能力</w:t>
      </w:r>
      <w:r>
        <w:rPr>
          <w:rFonts w:hint="eastAsia"/>
        </w:rPr>
        <w:br/>
      </w:r>
      <w:r>
        <w:rPr>
          <w:rFonts w:hint="eastAsia"/>
        </w:rPr>
        <w:t>　　　　四、数字分散机行业发展能力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数字分散机行业重点企业调研分析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二、企业数字分散机业务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二、企业数字分散机业务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二、企业数字分散机业务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二、企业数字分散机业务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二、企业数字分散机业务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二、企业数字分散机业务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中国数字分散机行业竞争格局分析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数字分散机行业竞争格局总览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2024-2025年数字分散机行业竞争力分析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2019-2024年数字分散机行业企业并购活动分析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2024-2025年数字分散机行业会展与招投标活动分析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一、数字分散机行业会展活动及其市场影响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2025年中国数字分散机企业发展企业发展策略与建议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数字分散机销售模式与渠道策略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数字分散机品牌与市场推广策略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数字分散机研发投入与技术创新能力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数字分散机合作联盟与资源整合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中国数字分散机行业风险与对策</w:t>
      </w:r>
      <w:r>
        <w:rPr>
          <w:rFonts w:hint="eastAsia"/>
        </w:rPr>
        <w:br/>
      </w:r>
      <w:r>
        <w:rPr>
          <w:rFonts w:hint="eastAsia"/>
        </w:rPr>
        <w:t>　　第一节 数字分散机行业SWOT分析</w:t>
      </w:r>
      <w:r>
        <w:rPr>
          <w:rFonts w:hint="eastAsia"/>
        </w:rPr>
        <w:br/>
      </w:r>
      <w:r>
        <w:rPr>
          <w:rFonts w:hint="eastAsia"/>
        </w:rPr>
        <w:t>　　　　一、数字分散机行业优势</w:t>
      </w:r>
      <w:r>
        <w:rPr>
          <w:rFonts w:hint="eastAsia"/>
        </w:rPr>
        <w:br/>
      </w:r>
      <w:r>
        <w:rPr>
          <w:rFonts w:hint="eastAsia"/>
        </w:rPr>
        <w:t>　　　　二、数字分散机行业劣势</w:t>
      </w:r>
      <w:r>
        <w:rPr>
          <w:rFonts w:hint="eastAsia"/>
        </w:rPr>
        <w:br/>
      </w:r>
      <w:r>
        <w:rPr>
          <w:rFonts w:hint="eastAsia"/>
        </w:rPr>
        <w:t>　　　　三、数字分散机市场机会</w:t>
      </w:r>
      <w:r>
        <w:rPr>
          <w:rFonts w:hint="eastAsia"/>
        </w:rPr>
        <w:br/>
      </w:r>
      <w:r>
        <w:rPr>
          <w:rFonts w:hint="eastAsia"/>
        </w:rPr>
        <w:t>　　　　四、数字分散机市场威胁</w:t>
      </w:r>
      <w:r>
        <w:rPr>
          <w:rFonts w:hint="eastAsia"/>
        </w:rPr>
        <w:br/>
      </w:r>
      <w:r>
        <w:rPr>
          <w:rFonts w:hint="eastAsia"/>
        </w:rPr>
        <w:t>　　第二节 数字分散机行业风险及对策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2025-2031年中国数字分散机行业前景与发展趋势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2024-2025年数字分散机行业发展环境分析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一、数字分散机行业主管部门与监管体制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二、数字分散机行业主要法律法规及政策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三、数字分散机行业标准与质量监管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2025-2031年数字分散机行业发展趋势与方向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2025-2031年数字分散机行业发展潜力与机遇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数字分散机行业研究结论与建议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[中-智-林-]数字分散机行业发展建议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2019-2024年中国数字分散机行业产能及增长趋势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2025-2031年中国数字分散机行业产能预测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2019-2024年中国数字分散机行业产量及增长趋势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2025-2031年中国数字分散机行业产量预测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2019-2024年中国数字分散机行业市场需求及增长情况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2025-2031年中国数字分散机行业市场需求预测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2019-2024年中国数字分散机行业利润及增长情况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**地区数字分散机行业市场需求情况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**地区数字分散机行业市场需求情况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2019-2024年中国数字分散机行业进口量及增速统计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2019-2024年中国数字分散机行业出口量及增速统计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数字分散机重点企业经营情况分析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2025年数字分散机行业壁垒</w:t>
      </w:r>
      <w:r>
        <w:rPr>
          <w:rFonts w:hint="eastAsia"/>
        </w:rPr>
        <w:br/>
      </w:r>
      <w:r>
        <w:rPr>
          <w:rFonts w:hint="eastAsia"/>
        </w:rPr>
        <w:t>　　图表 2025年数字分散机市场前景分析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2025-2031年中国数字分散机市场需求预测</w:t>
      </w:r>
      <w:r>
        <w:rPr>
          <w:rFonts w:hint="eastAsia"/>
        </w:rPr>
        <w:br/>
      </w:r>
      <w:r>
        <w:rPr>
          <w:rFonts w:hint="eastAsia"/>
        </w:rPr>
        <w:t>　　图表 2025年数字分散机发展趋势预测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13f5e0280496b" w:history="1">
        <w:r>
          <w:rPr>
            <w:rStyle w:val="Hyperlink"/>
          </w:rPr>
          <w:t>2025-2031年中国数字分散机市场现状调研与发展前景趋势分析报告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13f5e0280496b" w:history="1">
        <w:r>
          <w:rPr>
            <w:rStyle w:val="Hyperlink"/>
          </w:rPr>
          <w:t>https://www.20087.com/0/35/ShuZiFenSanJiShiChangQianJingFenXi.html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f5b9ef6e14170" w:history="1">
      <w:r>
        <w:rPr>
          <w:rStyle w:val="Hyperlink"/>
        </w:rPr>
        <w:t>2025-2031年中国数字分散机市场现状调研与发展前景趋势分析报告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uZiFenSanJiShiChangQianJingFenXi.html" TargetMode="External" Id="R9f613f5e0280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uZiFenSanJiShiChangQianJingFenXi.html" TargetMode="External" Id="R39df5b9ef6e1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2025-09-11T00:31:35Z</dcterms:created>
  <dcterms:modified xsi:type="dcterms:W3CDTF">2025-09-11T01:31:35Z</dcterms:modified>
  <dc:subject>2025-2031年中国数字分散机市场现状调研与发展前景趋势分析报告</dc:subject>
  <dc:title>2025-2031年中国数字分散机市场现状调研与发展前景趋势分析报告</dc:title>
  <cp:keywords>2025-2031年中国数字分散机市场现状调研与发展前景趋势分析报告</cp:keywords>
  <dc:description>2025-2031年中国数字分散机市场现状调研与发展前景趋势分析报告</dc:description>
</cp:coreProperties>
</file>