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4aab83a3b42a7" w:history="1">
              <w:r>
                <w:rPr>
                  <w:rStyle w:val="Hyperlink"/>
                </w:rPr>
                <w:t>2026-2032年全球与中国多媒体SoC行业市场调研及前景趋势报告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4aab83a3b42a7" w:history="1">
              <w:r>
                <w:rPr>
                  <w:rStyle w:val="Hyperlink"/>
                </w:rPr>
                <w:t>2026-2032年全球与中国多媒体SoC行业市场调研及前景趋势报告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4aab83a3b42a7" w:history="1">
                <w:r>
                  <w:rPr>
                    <w:rStyle w:val="Hyperlink"/>
                  </w:rPr>
                  <w:t>https://www.20087.com/0/95/DuoMeiTiSoCDeXianZhuangYuQianJing.html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SoC（系统级芯片）作为智能终端核心，集成CPU、GPU、NPU及专用视频编解码引擎，支撑4K/8K视频播放、AI图像增强与多屏互动功能，广泛应用于电视、投影仪及车载娱乐系统。芯片设计聚焦于能效比、HDR10+/Dolby Vision兼容性及低延迟音频同步。整机厂商高度关注SoC是否支持AV1等新兴编码、是否提供开放AI框架接口，以及散热方案是否适配无风扇设计。然而，部分中低端型号因内存带宽瓶颈限制高帧率处理；跨平台软件生态碎片化增加开发成本；硬件级DRM方案影响内容兼容广度。</w:t>
      </w:r>
      <w:r>
        <w:rPr>
          <w:rFonts w:hint="eastAsia"/>
        </w:rPr>
        <w:br/>
      </w:r>
      <w:r>
        <w:rPr>
          <w:rFonts w:hint="eastAsia"/>
        </w:rPr>
        <w:t>　　未来，多媒体SoC将向异构计算融合、情境感知与可信执行演进。市场调研网认为，NPU与ISP深度协同实现实时画质语义优化（如人像锐化、夜景降噪）；集成UWB或毫米波雷达感知用户位置动态调节音画。硬件信任根保障版权内容安全分发；RISC-V协处理器定制化加速特定算法。在空间计算兴起下，SoC新增SLAM与3D音频处理单元。最终，多媒体SoC将从媒体处理平台升级为融合感知智能、内容安全与沉浸体验的新一代终端认知计算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54aab83a3b42a7" w:history="1">
        <w:r>
          <w:rPr>
            <w:rStyle w:val="Hyperlink"/>
          </w:rPr>
          <w:t>2026-2032年全球与中国多媒体SoC行业市场调研及前景趋势报告</w:t>
        </w:r>
      </w:hyperlink>
      <w:r>
        <w:rPr>
          <w:rFonts w:hint="eastAsia"/>
        </w:rPr>
        <w:t>》，2025年多媒体SoC行业市场规模达 亿元，预计2032年市场规模将达 亿元，期间年均复合增长率（CAGR）达 %。报告基于科学的市场调研与数据分析，全面解析了多媒体SoC行业的市场规模、市场需求及发展现状。报告深入探讨了多媒体SoC产业链结构、细分市场特点及技术发展方向，并结合宏观经济环境与消费者需求变化，对多媒体SoC行业前景与未来趋势进行了科学预测，揭示了潜在增长空间。通过对多媒体SoC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按产品类型细分，全球多媒体SoC市场规模2021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音频芯片组</w:t>
      </w:r>
      <w:r>
        <w:rPr>
          <w:rFonts w:hint="eastAsia"/>
        </w:rPr>
        <w:br/>
      </w:r>
      <w:r>
        <w:rPr>
          <w:rFonts w:hint="eastAsia"/>
        </w:rPr>
        <w:t>　　　　1.3.3 图像芯片组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按应用细分，全球多媒体SoC市场规模2021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智能家居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多媒体SoC行业发展总体概况</w:t>
      </w:r>
      <w:r>
        <w:rPr>
          <w:rFonts w:hint="eastAsia"/>
        </w:rPr>
        <w:br/>
      </w:r>
      <w:r>
        <w:rPr>
          <w:rFonts w:hint="eastAsia"/>
        </w:rPr>
        <w:t>　　　　1.5.2 多媒体SoC行业发展主要特点</w:t>
      </w:r>
      <w:r>
        <w:rPr>
          <w:rFonts w:hint="eastAsia"/>
        </w:rPr>
        <w:br/>
      </w:r>
      <w:r>
        <w:rPr>
          <w:rFonts w:hint="eastAsia"/>
        </w:rPr>
        <w:t>　　　　1.5.3 多媒体SoC行业发展影响因素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多媒体SoC有利因素</w:t>
      </w:r>
      <w:r>
        <w:rPr>
          <w:rFonts w:hint="eastAsia"/>
        </w:rPr>
        <w:br/>
      </w:r>
      <w:r>
        <w:rPr>
          <w:rFonts w:hint="eastAsia"/>
        </w:rPr>
        <w:t>　　　　1.5.3 .2 多媒体SoC不利因素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全球市场，近三年多媒体SoC主要企业占有率及排名（按销量）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多媒体SoC主要企业在国际市场占有率（按销量，2023-2026）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2025年多媒体SoC主要企业在国际市场排名（按销量）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全球市场主要企业多媒体SoC销量（2023-2026）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全球市场，近三年多媒体SoC主要企业占有率及排名（按收入）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多媒体SoC主要企业在国际市场占有率（按收入，2023-2026）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2025年多媒体SoC主要企业在国际市场排名（按收入）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全球市场主要企业多媒体SoC销售收入（2023-2026）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全球市场主要企业多媒体SoC销售价格（2023-2026）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中国市场，近三年多媒体SoC主要企业占有率及排名（按销量）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多媒体SoC主要企业在中国市场占有率（按销量，2023-2026）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2025年多媒体SoC主要企业在中国市场排名（按销量）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中国市场主要企业多媒体SoC销量（2023-2026）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中国市场，近三年多媒体SoC主要企业占有率及排名（按收入）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多媒体SoC主要企业在中国市场占有率（按收入，2023-2026）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2025年多媒体SoC主要企业在中国市场排名（按收入）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中国市场主要企业多媒体SoC销售收入（2023-2026）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全球主要厂商多媒体SoC总部及产地分布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全球主要厂商成立时间及多媒体SoC商业化日期</w:t>
      </w:r>
      <w:r>
        <w:rPr>
          <w:rFonts w:hint="eastAsia"/>
        </w:rPr>
        <w:br/>
      </w:r>
      <w:r>
        <w:rPr>
          <w:rFonts w:hint="eastAsia"/>
        </w:rPr>
        <w:t>　　2.8 全球主要厂商多媒体SoC产品类型及应用</w:t>
      </w:r>
      <w:r>
        <w:rPr>
          <w:rFonts w:hint="eastAsia"/>
        </w:rPr>
        <w:br/>
      </w:r>
      <w:r>
        <w:rPr>
          <w:rFonts w:hint="eastAsia"/>
        </w:rPr>
        <w:t>　　2.9 多媒体SoC行业集中度、竞争程度分析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多媒体SoC行业集中度分析：2025年全球Top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全球多媒体SoC第一梯队、第二梯队和第三梯队生产商（品牌）及市场份额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全球多媒体SoC总体规模分析</w:t>
      </w:r>
      <w:r>
        <w:rPr>
          <w:rFonts w:hint="eastAsia"/>
        </w:rPr>
        <w:br/>
      </w:r>
      <w:r>
        <w:rPr>
          <w:rFonts w:hint="eastAsia"/>
        </w:rPr>
        <w:t>　　3.1 全球多媒体SoC供需现状及预测（2021-2032）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全球多媒体SoC产能、产量、产能利用率及发展趋势（2021-2032）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全球多媒体SoC产量、需求量及发展趋势（2021-2032）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全球主要地区多媒体SoC产量及发展趋势（2021-2032）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全球主要地区多媒体SoC产量（2021-2026）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全球主要地区多媒体SoC产量（2027-2032）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全球主要地区多媒体SoC产量市场份额（2021-2032）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中国多媒体SoC供需现状及预测（2021-2032）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中国多媒体SoC产能、产量、产能利用率及发展趋势（2021-2032）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中国多媒体SoC产量、市场需求量及发展趋势（2021-2032）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中国市场多媒体SoC进出口（2021-2032）</w:t>
      </w:r>
      <w:r>
        <w:rPr>
          <w:rFonts w:hint="eastAsia"/>
        </w:rPr>
        <w:br/>
      </w:r>
      <w:r>
        <w:rPr>
          <w:rFonts w:hint="eastAsia"/>
        </w:rPr>
        <w:t>　　3.4 全球多媒体SoC销量及销售额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全球市场多媒体SoC销售额（2021-2032）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全球市场多媒体SoC销量（2021-2032）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全球市场多媒体SoC价格趋势（2021-2032）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全球多媒体SoC主要地区分析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全球主要地区多媒体SoC市场规模分析：2021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全球主要地区多媒体SoC销售收入及市场份额（2021-2026）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全球主要地区多媒体SoC销售收入预测（2027-2032）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全球主要地区多媒体SoC销量分析：2021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全球主要地区多媒体SoC销量及市场份额（2021-2026）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全球主要地区多媒体SoC销量及市场份额预测（2027-2032）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北美市场多媒体SoC销量、收入及增长率（2021-2032）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欧洲市场多媒体SoC销量、收入及增长率（2021-2032）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中国市场多媒体SoC销量、收入及增长率（2021-2032）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日本市场多媒体SoC销量、收入及增长率（2021-2032）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东南亚市场多媒体SoC销量、收入及增长率（2021-2032）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印度市场多媒体SoC销量、收入及增长率（2021-2032）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南美市场多媒体SoC销量、收入及增长率（2021-2032）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中东市场多媒体SoC销量、收入及增长率（2021-2032）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多媒体SoC销量、收入、价格及毛利率（2021-2026）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多媒体SoC销量、收入、价格及毛利率（2021-2026）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多媒体SoC销量、收入、价格及毛利率（2021-2026）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多媒体SoC销量、收入、价格及毛利率（2021-2026）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多媒体SoC销量、收入、价格及毛利率（2021-2026）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多媒体SoC销量、收入、价格及毛利率（2021-2026）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多媒体SoC销量、收入、价格及毛利率（2021-2026）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多媒体SoC销量、收入、价格及毛利率（2021-2026）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多媒体SoC销量、收入、价格及毛利率（2021-2026）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多媒体SoC销量、收入、价格及毛利率（2021-2026）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多媒体SoC销量、收入、价格及毛利率（2021-2026）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多媒体SoC销量、收入、价格及毛利率（2021-2026）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多媒体SoC销量、收入、价格及毛利率（2021-2026）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多媒体SoC销量、收入、价格及毛利率（2021-2026）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不同产品类型多媒体SoC分析</w:t>
      </w:r>
      <w:r>
        <w:rPr>
          <w:rFonts w:hint="eastAsia"/>
        </w:rPr>
        <w:br/>
      </w:r>
      <w:r>
        <w:rPr>
          <w:rFonts w:hint="eastAsia"/>
        </w:rPr>
        <w:t>　　6.1 全球不同产品类型多媒体SoC销量（2021-2032）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全球不同产品类型多媒体SoC销量及市场份额（2021-2026）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全球不同产品类型多媒体SoC销量预测（2027-2032）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全球不同产品类型多媒体SoC收入（2021-2032）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全球不同产品类型多媒体SoC收入及市场份额（2021-2026）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全球不同产品类型多媒体SoC收入预测（2027-2032）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全球不同产品类型多媒体SoC价格走势（2021-2032）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中国不同产品类型多媒体SoC销量（2021-2032）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中国不同产品类型多媒体SoC销量及市场份额（2021-2026）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中国不同产品类型多媒体SoC销量预测（2027-2032）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中国不同产品类型多媒体SoC收入（2021-2032）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中国不同产品类型多媒体SoC收入及市场份额（2021-2026）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中国不同产品类型多媒体SoC收入预测（2027-2032）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不同应用多媒体SoC分析</w:t>
      </w:r>
      <w:r>
        <w:rPr>
          <w:rFonts w:hint="eastAsia"/>
        </w:rPr>
        <w:br/>
      </w:r>
      <w:r>
        <w:rPr>
          <w:rFonts w:hint="eastAsia"/>
        </w:rPr>
        <w:t>　　7.1 全球不同应用多媒体SoC销量（2021-2032）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全球不同应用多媒体SoC销量及市场份额（2021-2026）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全球不同应用多媒体SoC销量预测（2027-2032）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全球不同应用多媒体SoC收入（2021-2032）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全球不同应用多媒体SoC收入及市场份额（2021-2026）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全球不同应用多媒体SoC收入预测（2027-2032）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全球不同应用多媒体SoC价格走势（2021-2032）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中国不同应用多媒体SoC销量（2021-2032）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中国不同应用多媒体SoC销量及市场份额（2021-2026）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中国不同应用多媒体SoC销量预测（2027-2032）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中国不同应用多媒体SoC收入（2021-2032）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中国不同应用多媒体SoC收入及市场份额（2021-2026）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中国不同应用多媒体SoC收入预测（2027-2032）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多媒体SoC行业发展趋势</w:t>
      </w:r>
      <w:r>
        <w:rPr>
          <w:rFonts w:hint="eastAsia"/>
        </w:rPr>
        <w:br/>
      </w:r>
      <w:r>
        <w:rPr>
          <w:rFonts w:hint="eastAsia"/>
        </w:rPr>
        <w:t>　　8.2 多媒体SoC行业主要驱动因素</w:t>
      </w:r>
      <w:r>
        <w:rPr>
          <w:rFonts w:hint="eastAsia"/>
        </w:rPr>
        <w:br/>
      </w:r>
      <w:r>
        <w:rPr>
          <w:rFonts w:hint="eastAsia"/>
        </w:rPr>
        <w:t>　　8.3 多媒体SoC中国企业SWOT分析</w:t>
      </w:r>
      <w:r>
        <w:rPr>
          <w:rFonts w:hint="eastAsia"/>
        </w:rPr>
        <w:br/>
      </w:r>
      <w:r>
        <w:rPr>
          <w:rFonts w:hint="eastAsia"/>
        </w:rPr>
        <w:t>　　8.4 中国多媒体SoC行业政策环境分析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多媒体SoC行业产业链简介</w:t>
      </w:r>
      <w:r>
        <w:rPr>
          <w:rFonts w:hint="eastAsia"/>
        </w:rPr>
        <w:br/>
      </w:r>
      <w:r>
        <w:rPr>
          <w:rFonts w:hint="eastAsia"/>
        </w:rPr>
        <w:t>　　　　9.1.1 多媒体SoC行业供应链分析</w:t>
      </w:r>
      <w:r>
        <w:rPr>
          <w:rFonts w:hint="eastAsia"/>
        </w:rPr>
        <w:br/>
      </w:r>
      <w:r>
        <w:rPr>
          <w:rFonts w:hint="eastAsia"/>
        </w:rPr>
        <w:t>　　　　9.1.2 多媒体SoC主要原料及供应情况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多媒体SoC行业采购模式</w:t>
      </w:r>
      <w:r>
        <w:rPr>
          <w:rFonts w:hint="eastAsia"/>
        </w:rPr>
        <w:br/>
      </w:r>
      <w:r>
        <w:rPr>
          <w:rFonts w:hint="eastAsia"/>
        </w:rPr>
        <w:t>　　9.3 多媒体SoC行业生产模式</w:t>
      </w:r>
      <w:r>
        <w:rPr>
          <w:rFonts w:hint="eastAsia"/>
        </w:rPr>
        <w:br/>
      </w:r>
      <w:r>
        <w:rPr>
          <w:rFonts w:hint="eastAsia"/>
        </w:rPr>
        <w:t>　　9.4 多媒体SoC行业销售模式及销售渠道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按产品类型细分，全球多媒体SoC市场规模2021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按应用细分，全球多媒体SoC市场规模（CAGR）2021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多媒体SoC行业发展主要特点</w:t>
      </w:r>
      <w:r>
        <w:rPr>
          <w:rFonts w:hint="eastAsia"/>
        </w:rPr>
        <w:br/>
      </w:r>
      <w:r>
        <w:rPr>
          <w:rFonts w:hint="eastAsia"/>
        </w:rPr>
        <w:t>　　表 4： 多媒体SoC行业发展有利因素分析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多媒体SoC行业发展不利因素分析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进入多媒体SoC行业壁垒</w:t>
      </w:r>
      <w:r>
        <w:rPr>
          <w:rFonts w:hint="eastAsia"/>
        </w:rPr>
        <w:br/>
      </w:r>
      <w:r>
        <w:rPr>
          <w:rFonts w:hint="eastAsia"/>
        </w:rPr>
        <w:t>　　表 7： 多媒体SoC主要企业在国际市场占有率（按销量，2023-2026）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2025年多媒体SoC主要企业在国际市场排名（按销量）&amp;（千颗）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全球市场主要企业多媒体SoC销量（2023-2026）&amp;（千颗）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多媒体SoC主要企业在国际市场占有率（按收入，2023-2026）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2025年多媒体SoC主要企业在国际市场排名（按收入）&amp;（万元）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全球市场主要企业多媒体SoC销售收入（2023-2026）&amp;（万元）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全球市场主要企业多媒体SoC销售价格（2023-2026）&amp;（元/颗）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多媒体SoC主要企业在中国市场占有率（按销量，2023-2026）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2025年多媒体SoC主要企业在中国市场排名（按销量）&amp;（千颗）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中国市场主要企业多媒体SoC销量（2023-2026）&amp;（千颗）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多媒体SoC主要企业在中国市场占有率（按收入，2023-2026）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2025年多媒体SoC主要企业在中国市场排名（按收入）&amp;（万元）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中国市场主要企业多媒体SoC销售收入（2023-2026）&amp;（万元）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全球主要厂商多媒体SoC总部及产地分布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全球主要厂商成立时间及多媒体SoC商业化日期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全球主要厂商多媒体SoC产品类型及应用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2025年全球多媒体SoC主要厂商市场地位（第一梯队、第二梯队和第三梯队）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全球多媒体SoC市场投资、并购等现状分析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全球主要地区多媒体SoC产量增速（CAGR）：（2021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全球主要地区多媒体SoC产量（2021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全球主要地区多媒体SoC产量（2021-2026）&amp;（千颗）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全球主要地区多媒体SoC产量（2027-2032）&amp;（千颗）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全球主要地区多媒体SoC产量市场份额（2021-2026）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全球主要地区多媒体SoC产量市场份额（2027-2032）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中国市场多媒体SoC产量、销量、进出口（2021-2026）&amp;（千颗）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中国市场多媒体SoC产量、销量、进出口预测（2027-2032）&amp;（千颗）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全球主要地区多媒体SoC销售收入增速：（2021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全球主要地区多媒体SoC销售收入（2021-2026）&amp;（万元）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全球主要地区多媒体SoC销售收入市场份额（2021-2026）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全球主要地区多媒体SoC收入（2027-2032）&amp;（万元）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全球主要地区多媒体SoC收入市场份额（2027-2032）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全球主要地区多媒体SoC销量（千颗）：2021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全球主要地区多媒体SoC销量（2021-2026）&amp;（千颗）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全球主要地区多媒体SoC销量市场份额（2021-2026）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全球主要地区多媒体SoC销量（2027-2032）&amp;（千颗）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全球主要地区多媒体SoC销量份额（2027-2032）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多媒体SoC销量（千颗）、收入（万元）、价格（元/颗）及毛利率（2021-2026）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多媒体SoC销量（千颗）、收入（万元）、价格（元/颗）及毛利率（2021-2026）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多媒体SoC销量（千颗）、收入（万元）、价格（元/颗）及毛利率（2021-2026）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多媒体SoC销量（千颗）、收入（万元）、价格（元/颗）及毛利率（2021-2026）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多媒体SoC销量（千颗）、收入（万元）、价格（元/颗）及毛利率（2021-2026）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多媒体SoC销量（千颗）、收入（万元）、价格（元/颗）及毛利率（2021-2026）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多媒体SoC销量（千颗）、收入（万元）、价格（元/颗）及毛利率（2021-2026）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多媒体SoC销量（千颗）、收入（万元）、价格（元/颗）及毛利率（2021-2026）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多媒体SoC销量（千颗）、收入（万元）、价格（元/颗）及毛利率（2021-2026）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多媒体SoC销量（千颗）、收入（万元）、价格（元/颗）及毛利率（2021-2026）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多媒体SoC销量（千颗）、收入（万元）、价格（元/颗）及毛利率（2021-2026）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多媒体SoC销量（千颗）、收入（万元）、价格（元/颗）及毛利率（2021-2026）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多媒体SoC销量（千颗）、收入（万元）、价格（元/颗）及毛利率（2021-2026）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多媒体SoC生产基地、销售区域、竞争对手及市场地位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多媒体SoC产品规格、参数及市场应用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多媒体SoC销量（千颗）、收入（万元）、价格（元/颗）及毛利率（2021-2026）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全球不同产品类型多媒体SoC销量（2021-2026）&amp;（千颗）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114： 全球不同产品类型多媒体SoC销量市场份额（2021-2026）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全球不同产品类型多媒体SoC销量预测（2027-2032）&amp;（千颗）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全球市场不同产品类型多媒体SoC销量市场份额预测（2027-2032）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全球不同产品类型多媒体SoC收入（2021-2026）&amp;（万元）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全球不同产品类型多媒体SoC收入市场份额（2021-2026）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全球不同产品类型多媒体SoC收入预测（2027-2032）&amp;（万元）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全球不同产品类型多媒体SoC收入市场份额预测（2027-2032）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中国不同产品类型多媒体SoC销量（2021-2026）&amp;（千颗）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122： 中国不同产品类型多媒体SoC销量市场份额（2021-2026）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中国不同产品类型多媒体SoC销量预测（2027-2032）&amp;（千颗）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全球市场不同产品类型多媒体SoC销量市场份额预测（2027-2032）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中国不同产品类型多媒体SoC收入（2021-2026）&amp;（万元）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中国不同产品类型多媒体SoC收入市场份额（2021-2026）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中国不同产品类型多媒体SoC收入预测（2027-2032）&amp;（万元）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中国不同产品类型多媒体SoC收入市场份额预测（2027-2032）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全球不同应用多媒体SoC销量（2021-2026）&amp;（千颗）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130： 全球不同应用多媒体SoC销量市场份额（2021-2026）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全球不同应用多媒体SoC销量预测（2027-2032）&amp;（千颗）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132： 全球市场不同应用多媒体SoC销量市场份额预测（2027-2032）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全球不同应用多媒体SoC收入（2021-2026）&amp;（万元）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全球不同应用多媒体SoC收入市场份额（2021-2026）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全球不同应用多媒体SoC收入预测（2027-2032）&amp;（万元）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全球不同应用多媒体SoC收入市场份额预测（2027-2032）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中国不同应用多媒体SoC销量（2021-2026）&amp;（千颗）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138： 中国不同应用多媒体SoC销量市场份额（2021-2026）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中国不同应用多媒体SoC销量预测（2027-2032）&amp;（千颗）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140： 中国市场不同应用多媒体SoC销量市场份额预测（2027-2032）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中国不同应用多媒体SoC收入（2021-2026）&amp;（万元）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中国不同应用多媒体SoC收入市场份额（2021-2026）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中国不同应用多媒体SoC收入预测（2027-2032）&amp;（万元）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中国不同应用多媒体SoC收入市场份额预测（2027-2032）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多媒体SoC行业发展趋势</w:t>
      </w:r>
      <w:r>
        <w:rPr>
          <w:rFonts w:hint="eastAsia"/>
        </w:rPr>
        <w:br/>
      </w:r>
      <w:r>
        <w:rPr>
          <w:rFonts w:hint="eastAsia"/>
        </w:rPr>
        <w:t>　　表 146： 多媒体SoC行业主要驱动因素</w:t>
      </w:r>
      <w:r>
        <w:rPr>
          <w:rFonts w:hint="eastAsia"/>
        </w:rPr>
        <w:br/>
      </w:r>
      <w:r>
        <w:rPr>
          <w:rFonts w:hint="eastAsia"/>
        </w:rPr>
        <w:t>　　表 147： 多媒体SoC行业供应链分析</w:t>
      </w:r>
      <w:r>
        <w:rPr>
          <w:rFonts w:hint="eastAsia"/>
        </w:rPr>
        <w:br/>
      </w:r>
      <w:r>
        <w:rPr>
          <w:rFonts w:hint="eastAsia"/>
        </w:rPr>
        <w:t>　　表 148： 多媒体SoC上游原料供应商</w:t>
      </w:r>
      <w:r>
        <w:rPr>
          <w:rFonts w:hint="eastAsia"/>
        </w:rPr>
        <w:br/>
      </w:r>
      <w:r>
        <w:rPr>
          <w:rFonts w:hint="eastAsia"/>
        </w:rPr>
        <w:t>　　表 149： 多媒体SoC主要地区不同应用客户分析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多媒体SoC典型经销商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多媒体SoC产品图片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全球不同产品类型多媒体SoC销售额2021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全球不同产品类型多媒体SoC市场份额2025 &amp; 2032</w:t>
      </w:r>
      <w:r>
        <w:rPr>
          <w:rFonts w:hint="eastAsia"/>
        </w:rPr>
        <w:br/>
      </w:r>
      <w:r>
        <w:rPr>
          <w:rFonts w:hint="eastAsia"/>
        </w:rPr>
        <w:t>　　图 4： 音频芯片组产品图片</w:t>
      </w:r>
      <w:r>
        <w:rPr>
          <w:rFonts w:hint="eastAsia"/>
        </w:rPr>
        <w:br/>
      </w:r>
      <w:r>
        <w:rPr>
          <w:rFonts w:hint="eastAsia"/>
        </w:rPr>
        <w:t>　　图 5： 图像芯片组产品图片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全球不同应用多媒体SoC市场份额2025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智能家居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2025年全球前五大生产商多媒体SoC市场份额</w:t>
      </w:r>
      <w:r>
        <w:rPr>
          <w:rFonts w:hint="eastAsia"/>
        </w:rPr>
        <w:br/>
      </w:r>
      <w:r>
        <w:rPr>
          <w:rFonts w:hint="eastAsia"/>
        </w:rPr>
        <w:t>　　图 13： 2025年全球多媒体SoC第一梯队、第二梯队和第三梯队厂商及市场份额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全球多媒体SoC产能、产量、产能利用率及发展趋势（2021-2032）&amp;（千颗）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全球多媒体SoC产量、需求量及发展趋势（2021-2032）&amp;（千颗）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全球主要地区多媒体SoC产量市场份额（2021-2032）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中国多媒体SoC产能、产量、产能利用率及发展趋势（2021-2032）&amp;（千颗）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中国多媒体SoC产量、市场需求量及发展趋势（2021-2032）&amp;（千颗）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全球多媒体SoC市场销售额及增长率：（2021-2032）&amp;（万元）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全球市场多媒体SoC市场规模：2021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全球市场多媒体SoC销量及增长率（2021-2032）&amp;（千颗）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全球市场多媒体SoC价格趋势（2021-2032）&amp;（元/颗）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全球主要地区多媒体SoC销售收入（2021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全球主要地区多媒体SoC销售收入市场份额（2021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北美市场多媒体SoC销量及增长率（2021-2032）&amp;（千颗）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北美市场多媒体SoC收入及增长率（2021-2032）&amp;（万元）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欧洲市场多媒体SoC销量及增长率（2021-2032）&amp;（千颗）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欧洲市场多媒体SoC收入及增长率（2021-2032）&amp;（万元）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中国市场多媒体SoC销量及增长率（2021-2032）&amp;（千颗）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中国市场多媒体SoC收入及增长率（2021-2032）&amp;（万元）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日本市场多媒体SoC销量及增长率（2021-2032）&amp;（千颗）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日本市场多媒体SoC收入及增长率（2021-2032）&amp;（万元）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东南亚市场多媒体SoC销量及增长率（2021-2032）&amp;（千颗）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东南亚市场多媒体SoC收入及增长率（2021-2032）&amp;（万元）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印度市场多媒体SoC销量及增长率（2021-2032）&amp;（千颗）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印度市场多媒体SoC收入及增长率（2021-2032）&amp;（万元）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南美市场多媒体SoC销量及增长率（2021-2032）&amp;（千颗）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南美市场多媒体SoC收入及增长率（2021-2032）&amp;（万元）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中东市场多媒体SoC销量及增长率（2021-2032）&amp;（千颗）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中东市场多媒体SoC收入及增长率（2021-2032）&amp;（万元）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全球不同产品类型多媒体SoC价格走势（2021-2032）&amp;（元/颗）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全球不同应用多媒体SoC价格走势（2021-2032）&amp;（元/颗）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多媒体SoC中国企业SWOT分析</w:t>
      </w:r>
      <w:r>
        <w:rPr>
          <w:rFonts w:hint="eastAsia"/>
        </w:rPr>
        <w:br/>
      </w:r>
      <w:r>
        <w:rPr>
          <w:rFonts w:hint="eastAsia"/>
        </w:rPr>
        <w:t>　　图 44： 多媒体SoC产业链</w:t>
      </w:r>
      <w:r>
        <w:rPr>
          <w:rFonts w:hint="eastAsia"/>
        </w:rPr>
        <w:br/>
      </w:r>
      <w:r>
        <w:rPr>
          <w:rFonts w:hint="eastAsia"/>
        </w:rPr>
        <w:t>　　图 45： 多媒体SoC行业采购模式分析</w:t>
      </w:r>
      <w:r>
        <w:rPr>
          <w:rFonts w:hint="eastAsia"/>
        </w:rPr>
        <w:br/>
      </w:r>
      <w:r>
        <w:rPr>
          <w:rFonts w:hint="eastAsia"/>
        </w:rPr>
        <w:t>　　图 46： 多媒体SoC行业生产模式</w:t>
      </w:r>
      <w:r>
        <w:rPr>
          <w:rFonts w:hint="eastAsia"/>
        </w:rPr>
        <w:br/>
      </w:r>
      <w:r>
        <w:rPr>
          <w:rFonts w:hint="eastAsia"/>
        </w:rPr>
        <w:t>　　图 47： 多媒体SoC行业销售模式分析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4aab83a3b42a7" w:history="1">
        <w:r>
          <w:rPr>
            <w:rStyle w:val="Hyperlink"/>
          </w:rPr>
          <w:t>2026-2032年全球与中国多媒体SoC行业市场调研及前景趋势报告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4aab83a3b42a7" w:history="1">
        <w:r>
          <w:rPr>
            <w:rStyle w:val="Hyperlink"/>
          </w:rPr>
          <w:t>https://www.20087.com/0/95/DuoMeiTiSoCDeXianZhuangYuQianJing.html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热点：soc平台是什么意思、多媒体SoC芯片全球龙头、汽车soc什么意思、多媒体搜索不到手机热点怎么办、soc什么专业、多媒体搜索、soc是处理器吗、多媒体搜索男性账户关键词、新能源汽车soc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51e3098064e1f" w:history="1">
      <w:r>
        <w:rPr>
          <w:rStyle w:val="Hyperlink"/>
        </w:rPr>
        <w:t>2026-2032年全球与中国多媒体SoC行业市场调研及前景趋势报告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uoMeiTiSoCDeXianZhuangYuQianJing.html" TargetMode="External" Id="R6e54aab83a3b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uoMeiTiSoCDeXianZhuangYuQianJing.html" TargetMode="External" Id="Rd5b51e309806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2026-03-22T04:55:34Z</dcterms:created>
  <dcterms:modified xsi:type="dcterms:W3CDTF">2026-03-22T05:55:34Z</dcterms:modified>
  <dc:subject>2026-2032年全球与中国多媒体SoC行业市场调研及前景趋势报告</dc:subject>
  <dc:title>2026-2032年全球与中国多媒体SoC行业市场调研及前景趋势报告</dc:title>
  <cp:keywords>2026-2032年全球与中国多媒体SoC行业市场调研及前景趋势报告</cp:keywords>
  <dc:description>2026-2032年全球与中国多媒体SoC行业市场调研及前景趋势报告</dc:description>
</cp:coreProperties>
</file>