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1a37ef444fbb" w:history="1">
              <w:r>
                <w:rPr>
                  <w:rStyle w:val="Hyperlink"/>
                </w:rPr>
                <w:t>2025-2031年中国家电市场研究分析与趋势预测报告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1a37ef444fbb" w:history="1">
              <w:r>
                <w:rPr>
                  <w:rStyle w:val="Hyperlink"/>
                </w:rPr>
                <w:t>2025-2031年中国家电市场研究分析与趋势预测报告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1a37ef444fbb" w:history="1">
                <w:r>
                  <w:rPr>
                    <w:rStyle w:val="Hyperlink"/>
                  </w:rPr>
                  <w:t>https://www.20087.com/0/35/JiaDianDeFaZhanQuShi.html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在全球范围内展现出强劲的增长态势，随着消费者对智能家居和健康生活方式的追求，智能家电和健康家电成为市场新宠。近年来，物联网技术的普及和人工智能的应用，使家电产品更加智能化，能够实现远程控制、语音交互和智能管理，提升了用户的生活便利性和舒适度。同时，环保和节能成为行业发展的关键词，高效节能的家电产品受到市场欢迎。</w:t>
      </w:r>
      <w:r>
        <w:rPr>
          <w:rFonts w:hint="eastAsia"/>
        </w:rPr>
        <w:br/>
      </w:r>
      <w:r>
        <w:rPr>
          <w:rFonts w:hint="eastAsia"/>
        </w:rPr>
        <w:t>　　未来，家电行业将更加注重个性化和环保。一方面，通过大数据分析和用户画像构建，实现家电产品的个性化定制，满足消费者对个性化生活体验的需求。另一方面，家电设计将更加注重环保和可持续性，如使用可回收材料、提高能效标准，以及开发零废弃产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1a37ef444fbb" w:history="1">
        <w:r>
          <w:rPr>
            <w:rStyle w:val="Hyperlink"/>
          </w:rPr>
          <w:t>2025-2031年中国家电市场研究分析与趋势预测报告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家电行业的市场规模、需求变化、产业链动态及区域发展格局。报告重点解读了家电行业竞争态势与重点企业的市场表现，并通过科学研判行业趋势与前景，揭示了家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2024-2025年中国家电行业发展环境分析</w:t>
      </w:r>
      <w:r>
        <w:rPr>
          <w:rFonts w:hint="eastAsia"/>
        </w:rPr>
        <w:br/>
      </w:r>
      <w:r>
        <w:rPr>
          <w:rFonts w:hint="eastAsia"/>
        </w:rPr>
        <w:t>　　第一节 家电行业经济环境分析</w:t>
      </w:r>
      <w:r>
        <w:rPr>
          <w:rFonts w:hint="eastAsia"/>
        </w:rPr>
        <w:br/>
      </w:r>
      <w:r>
        <w:rPr>
          <w:rFonts w:hint="eastAsia"/>
        </w:rPr>
        <w:t>　　第二节 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二、相关家电行业标准分析</w:t>
      </w:r>
      <w:r>
        <w:rPr>
          <w:rFonts w:hint="eastAsia"/>
        </w:rPr>
        <w:br/>
      </w:r>
      <w:r>
        <w:rPr>
          <w:rFonts w:hint="eastAsia"/>
        </w:rPr>
        <w:t>　　第三节 家电行业社会环境分析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2024-2025年中国家电市场现状</w:t>
      </w:r>
      <w:r>
        <w:rPr>
          <w:rFonts w:hint="eastAsia"/>
        </w:rPr>
        <w:br/>
      </w:r>
      <w:r>
        <w:rPr>
          <w:rFonts w:hint="eastAsia"/>
        </w:rPr>
        <w:t>　　第二节 中国家电行业产量情况分析及预测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二、2019-2024年中国家电产量统计</w:t>
      </w:r>
      <w:r>
        <w:rPr>
          <w:rFonts w:hint="eastAsia"/>
        </w:rPr>
        <w:br/>
      </w:r>
      <w:r>
        <w:rPr>
          <w:rFonts w:hint="eastAsia"/>
        </w:rPr>
        <w:t>　　　　三、家电行业区域产量分布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四、2025-2031年中国家电产量预测</w:t>
      </w:r>
      <w:r>
        <w:rPr>
          <w:rFonts w:hint="eastAsia"/>
        </w:rPr>
        <w:br/>
      </w:r>
      <w:r>
        <w:rPr>
          <w:rFonts w:hint="eastAsia"/>
        </w:rPr>
        <w:t>　　第三节 中国家电市场需求分析及预测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二、中国家电市场需求特点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家电细分市场深度分析</w:t>
      </w:r>
      <w:r>
        <w:rPr>
          <w:rFonts w:hint="eastAsia"/>
        </w:rPr>
        <w:br/>
      </w:r>
      <w:r>
        <w:rPr>
          <w:rFonts w:hint="eastAsia"/>
        </w:rPr>
        <w:t>　　第一节 家电细分市场（一）发展研究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四、2024-2025年中国家电市场走向分析</w:t>
      </w:r>
      <w:r>
        <w:rPr>
          <w:rFonts w:hint="eastAsia"/>
        </w:rPr>
        <w:br/>
      </w:r>
      <w:r>
        <w:rPr>
          <w:rFonts w:hint="eastAsia"/>
        </w:rPr>
        <w:t>　　第二节 中国家电行业存在的问题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一、家电市场特点</w:t>
      </w:r>
      <w:r>
        <w:rPr>
          <w:rFonts w:hint="eastAsia"/>
        </w:rPr>
        <w:br/>
      </w:r>
      <w:r>
        <w:rPr>
          <w:rFonts w:hint="eastAsia"/>
        </w:rPr>
        <w:t>　　　　二、家电市场分析</w:t>
      </w:r>
      <w:r>
        <w:rPr>
          <w:rFonts w:hint="eastAsia"/>
        </w:rPr>
        <w:br/>
      </w:r>
      <w:r>
        <w:rPr>
          <w:rFonts w:hint="eastAsia"/>
        </w:rPr>
        <w:t>　　　　三、家电市场变化的方向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三、中国家电企业的品牌战略</w:t>
      </w:r>
      <w:r>
        <w:rPr>
          <w:rFonts w:hint="eastAsia"/>
        </w:rPr>
        <w:br/>
      </w:r>
      <w:r>
        <w:rPr>
          <w:rFonts w:hint="eastAsia"/>
        </w:rPr>
        <w:t>　　　　四、家电品牌战略管理的策略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2025年家电市场前景分析</w:t>
      </w:r>
      <w:r>
        <w:rPr>
          <w:rFonts w:hint="eastAsia"/>
        </w:rPr>
        <w:br/>
      </w:r>
      <w:r>
        <w:rPr>
          <w:rFonts w:hint="eastAsia"/>
        </w:rPr>
        <w:t>　　第二节 2025年家电行业发展趋势预测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家电市场研究结论</w:t>
      </w:r>
      <w:r>
        <w:rPr>
          <w:rFonts w:hint="eastAsia"/>
        </w:rPr>
        <w:br/>
      </w:r>
      <w:r>
        <w:rPr>
          <w:rFonts w:hint="eastAsia"/>
        </w:rPr>
        <w:t>　　第二节 家电子行业研究结论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家电行业历程</w:t>
      </w:r>
      <w:r>
        <w:rPr>
          <w:rFonts w:hint="eastAsia"/>
        </w:rPr>
        <w:br/>
      </w:r>
      <w:r>
        <w:rPr>
          <w:rFonts w:hint="eastAsia"/>
        </w:rPr>
        <w:t>　　图表 家电行业生命周期</w:t>
      </w:r>
      <w:r>
        <w:rPr>
          <w:rFonts w:hint="eastAsia"/>
        </w:rPr>
        <w:br/>
      </w:r>
      <w:r>
        <w:rPr>
          <w:rFonts w:hint="eastAsia"/>
        </w:rPr>
        <w:t>　　图表 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1a37ef444fbb" w:history="1">
        <w:r>
          <w:rPr>
            <w:rStyle w:val="Hyperlink"/>
          </w:rPr>
          <w:t>2025-2031年中国家电市场研究分析与趋势预测报告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1a37ef444fbb" w:history="1">
        <w:r>
          <w:rPr>
            <w:rStyle w:val="Hyperlink"/>
          </w:rPr>
          <w:t>https://www.20087.com/0/35/JiaDianDeFaZhanQuShi.html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6d7adb5a4452" w:history="1">
      <w:r>
        <w:rPr>
          <w:rStyle w:val="Hyperlink"/>
        </w:rPr>
        <w:t>2025-2031年中国家电市场研究分析与趋势预测报告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DianDeFaZhanQuShi.html" TargetMode="External" Id="Rf5a01a37ef4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DianDeFaZhanQuShi.html" TargetMode="External" Id="R75906d7adb5a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2024-10-24T05:58:00Z</dcterms:created>
  <dcterms:modified xsi:type="dcterms:W3CDTF">2024-10-24T06:58:00Z</dcterms:modified>
  <dc:subject>2025-2031年中国家电市场研究分析与趋势预测报告</dc:subject>
  <dc:title>2025-2031年中国家电市场研究分析与趋势预测报告</dc:title>
  <cp:keywords>2025-2031年中国家电市场研究分析与趋势预测报告</cp:keywords>
  <dc:description>2025-2031年中国家电市场研究分析与趋势预测报告</dc:description>
</cp:coreProperties>
</file>