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976a09404f17" w:history="1">
              <w:r>
                <w:rPr>
                  <w:rStyle w:val="Hyperlink"/>
                </w:rPr>
                <w:t>中国应用卫星行业研究分析与前景趋势预测报告（2024-2030年）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976a09404f17" w:history="1">
              <w:r>
                <w:rPr>
                  <w:rStyle w:val="Hyperlink"/>
                </w:rPr>
                <w:t>中国应用卫星行业研究分析与前景趋势预测报告（2024-2030年）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9976a09404f17" w:history="1">
                <w:r>
                  <w:rPr>
                    <w:rStyle w:val="Hyperlink"/>
                  </w:rPr>
                  <w:t>https://www.20087.com/0/05/YingYongWeiXingHangYeQuShi.html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行业正处于快速发展阶段，随着卫星技术的进步和成本的降低，小型卫星、立方体卫星等新型卫星平台的出现，使得发射成本大幅下降，推动了商业卫星市场的繁荣。应用卫星涵盖通信、遥感、导航等多个领域，其中，遥感卫星在地球观测、灾害监测、环境管理等方面发挥着重要作用，而通信卫星则支撑着全球通信网络，确保信息的畅通无阻。</w:t>
      </w:r>
      <w:r>
        <w:rPr>
          <w:rFonts w:hint="eastAsia"/>
        </w:rPr>
        <w:br/>
      </w:r>
      <w:r>
        <w:rPr>
          <w:rFonts w:hint="eastAsia"/>
        </w:rPr>
        <w:t>　　未来，应用卫星行业将朝着高分辨率、宽带通信和智能化方向发展。高分辨率遥感卫星将提供更为精细的地球图像，有助于农业、矿业、城市规划等领域的精细化管理。宽带通信卫星将满足日益增长的高速互联网接入需求，特别是在偏远地区和海上。同时，卫星的智能化水平将提升，包括自主轨道调整、故障诊断与修复等，以提高卫星的运行效率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976a09404f17" w:history="1">
        <w:r>
          <w:rPr>
            <w:rStyle w:val="Hyperlink"/>
          </w:rPr>
          <w:t>中国应用卫星行业研究分析与前景趋势预测报告（2024-2030年）</w:t>
        </w:r>
      </w:hyperlink>
      <w:r>
        <w:rPr>
          <w:rFonts w:hint="eastAsia"/>
        </w:rPr>
        <w:t>》基于权威数据资源与长期监测数据，全面分析了应用卫星行业现状、市场需求、市场规模及产业链结构。应用卫星报告探讨了价格变动、细分市场特征以及市场前景，并对未来发展趋势进行了科学预测。同时，应用卫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中国应用卫星运行经济环境分析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三、主要应用卫星产业政策</w:t>
      </w:r>
      <w:r>
        <w:rPr>
          <w:rFonts w:hint="eastAsia"/>
        </w:rPr>
        <w:br/>
      </w:r>
      <w:r>
        <w:rPr>
          <w:rFonts w:hint="eastAsia"/>
        </w:rPr>
        <w:t>　　第三节 中国应用卫星产业社会环境分析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国外主要国家应用卫星市场现状</w:t>
      </w:r>
      <w:r>
        <w:rPr>
          <w:rFonts w:hint="eastAsia"/>
        </w:rPr>
        <w:br/>
      </w:r>
      <w:r>
        <w:rPr>
          <w:rFonts w:hint="eastAsia"/>
        </w:rPr>
        <w:t>　　第三节 国外应用卫星行业发展趋势预测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　　一、应用卫星行业市场规模情况分析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二、应用卫星行业单位规模情况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三、应用卫星行业人员规模情况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一、应用卫星行业盈利能力分析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二、应用卫星行业偿债能力分析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三、应用卫星行业营运能力分析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四、应用卫星行业发展能力分析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2023-2024年中国应用卫星行业热点动态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2024年中国应用卫星行业面临的挑战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中国重点地区应用卫星行业市场调研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应用卫星企业发展策略分析</w:t>
      </w:r>
      <w:r>
        <w:rPr>
          <w:rFonts w:hint="eastAsia"/>
        </w:rPr>
        <w:br/>
      </w:r>
      <w:r>
        <w:rPr>
          <w:rFonts w:hint="eastAsia"/>
        </w:rPr>
        <w:t>　　第一节 应用卫星市场策略分析</w:t>
      </w:r>
      <w:r>
        <w:rPr>
          <w:rFonts w:hint="eastAsia"/>
        </w:rPr>
        <w:br/>
      </w:r>
      <w:r>
        <w:rPr>
          <w:rFonts w:hint="eastAsia"/>
        </w:rPr>
        <w:t>　　　　一、应用卫星价格策略分析</w:t>
      </w:r>
      <w:r>
        <w:rPr>
          <w:rFonts w:hint="eastAsia"/>
        </w:rPr>
        <w:br/>
      </w:r>
      <w:r>
        <w:rPr>
          <w:rFonts w:hint="eastAsia"/>
        </w:rPr>
        <w:t>　　　　二、应用卫星渠道策略分析</w:t>
      </w:r>
      <w:r>
        <w:rPr>
          <w:rFonts w:hint="eastAsia"/>
        </w:rPr>
        <w:br/>
      </w:r>
      <w:r>
        <w:rPr>
          <w:rFonts w:hint="eastAsia"/>
        </w:rPr>
        <w:t>　　第二节 应用卫星销售策略分析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提高应用卫星企业竞争力的策略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2024-2030年中国应用卫星行业投资潜力及发展趋势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2024-2030年应用卫星行业投资潜力分析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一、应用卫星行业重点可投资领域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二、应用卫星行业目标市场需求潜力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三、应用卫星行业投资潜力综合评判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2024-2030年中国应用卫星行业发展趋势分析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二、2024年应用卫星发展趋势预测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三、2024-2030年我国应用卫星行业发展剖析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五、未来应用卫星行业发展变局剖析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应用卫星行业历程</w:t>
      </w:r>
      <w:r>
        <w:rPr>
          <w:rFonts w:hint="eastAsia"/>
        </w:rPr>
        <w:br/>
      </w:r>
      <w:r>
        <w:rPr>
          <w:rFonts w:hint="eastAsia"/>
        </w:rPr>
        <w:t>　　图表 应用卫星行业生命周期</w:t>
      </w:r>
      <w:r>
        <w:rPr>
          <w:rFonts w:hint="eastAsia"/>
        </w:rPr>
        <w:br/>
      </w:r>
      <w:r>
        <w:rPr>
          <w:rFonts w:hint="eastAsia"/>
        </w:rPr>
        <w:t>　　图表 应用卫星行业产业链分析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2019-2024年应用卫星行业市场容量统计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976a09404f17" w:history="1">
        <w:r>
          <w:rPr>
            <w:rStyle w:val="Hyperlink"/>
          </w:rPr>
          <w:t>中国应用卫星行业研究分析与前景趋势预测报告（2024-2030年）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9976a09404f17" w:history="1">
        <w:r>
          <w:rPr>
            <w:rStyle w:val="Hyperlink"/>
          </w:rPr>
          <w:t>https://www.20087.com/0/05/YingYongWeiXingHangYeQuShi.html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e80e558084fb0" w:history="1">
      <w:r>
        <w:rPr>
          <w:rStyle w:val="Hyperlink"/>
        </w:rPr>
        <w:t>中国应用卫星行业研究分析与前景趋势预测报告（2024-2030年）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ngYongWeiXingHangYeQuShi.html" TargetMode="External" Id="Rbec9976a0940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ngYongWeiXingHangYeQuShi.html" TargetMode="External" Id="R7aae80e5580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2023-11-21T02:22:00Z</dcterms:created>
  <dcterms:modified xsi:type="dcterms:W3CDTF">2023-11-21T03:22:00Z</dcterms:modified>
  <dc:subject>中国应用卫星行业研究分析与前景趋势预测报告（2024-2030年）</dc:subject>
  <dc:title>中国应用卫星行业研究分析与前景趋势预测报告（2024-2030年）</dc:title>
  <cp:keywords>中国应用卫星行业研究分析与前景趋势预测报告（2024-2030年）</cp:keywords>
  <dc:description>中国应用卫星行业研究分析与前景趋势预测报告（2024-2030年）</dc:description>
</cp:coreProperties>
</file>