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86de037b314de4" w:history="1">
              <w:r>
                <w:rPr>
                  <w:rStyle w:val="Hyperlink"/>
                </w:rPr>
                <w:t>2026-2032年中国旋风分级机市场现状与发展前景报告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86de037b314de4" w:history="1">
              <w:r>
                <w:rPr>
                  <w:rStyle w:val="Hyperlink"/>
                </w:rPr>
                <w:t>2026-2032年中国旋风分级机市场现状与发展前景报告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86de037b314de4" w:history="1">
                <w:r>
                  <w:rPr>
                    <w:rStyle w:val="Hyperlink"/>
                  </w:rPr>
                  <w:t>https://www.20087.com/0/75/XuanFengFenJiJiXianZhuangYuQianJingFenXi.html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风分级机是利用离心力场对粉体、颗粒或液固悬浮液进行粒度分选与气固分离的通用工业装备，主要形态包括干式旋风选粉机、旋风分离器、水力旋流器及超细分级机。该装备在水泥生料与水泥粉磨、矿山选矿、化工粉体、食品喷雾干燥、制药粉体、塑料造粒、环保除尘及废水处理等领域应用广泛，凭借无复杂运动部件、结构紧凑、维护成本低、可连续运行等特点，成为粉体加工与气固分离流程中的关键单元。当前行业整体成熟度较高，常规分级产品供给充足，竞争重点集中在分级精度、压降控制、耐磨寿命、能耗水平及与粉磨、干燥、除尘系统的匹配能力。高端市场更强调细粉切割点稳定性、抗磨损材料、防爆认证、卫生级设计及自动化控制能力，部分应用已引入在线监测与数据记录手段。行业主要挑战在于亚微米级细粉分离效率有限、高磨损工况下设备寿命不足，以及不同原料波动对分级稳定性带来的影响。</w:t>
      </w:r>
      <w:r>
        <w:rPr>
          <w:rFonts w:hint="eastAsia"/>
        </w:rPr>
        <w:br/>
      </w:r>
      <w:r>
        <w:rPr>
          <w:rFonts w:hint="eastAsia"/>
        </w:rPr>
        <w:t>　　未来，旋风分级机将向高精度、低能耗、耐磨长寿、模块化与智能化方向升级。市场调研网认为，计算流体力学仿真、新型导流结构、多段分级及复合分级方案将提升切割精度与能效平衡，面向超细粉体、新能源材料、医药食品及高纯化工的专用机型需求将增加。水力旋流器在矿山闭路磨矿、脱泥脱水、固液分离及电池回收料处理中的应用将进一步深化，耐磨衬里、陶瓷部件和可更换模块将成为重要配置。环保与安全生产要求趋严，将推动防爆设计、粉尘控制、密闭输送、卫生级材质及排放协同治理能力提升。设备采购逻辑将从初始投资转向全生命周期成本，具备工艺包设计、系统集成、远程运维和工况适配能力的供应商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86de037b314de4" w:history="1">
        <w:r>
          <w:rPr>
            <w:rStyle w:val="Hyperlink"/>
          </w:rPr>
          <w:t>2026-2032年中国旋风分级机市场现状与发展前景报告</w:t>
        </w:r>
      </w:hyperlink>
      <w:r>
        <w:rPr>
          <w:rFonts w:hint="eastAsia"/>
        </w:rPr>
        <w:t>》，2025年旋风分级机行业市场规模达 亿元，预计2032年市场规模将达 亿元，期间年均复合增长率（CAGR）达 %。报告系统分析了旋风分级机行业的市场规模、供需关系及产业链结构，详细梳理了旋风分级机细分市场的品牌竞争态势与价格变化，重点剖析了行业内主要企业的经营状况，揭示了旋风分级机市场集中度与竞争格局。报告结合旋风分级机技术现状及未来发展方向，对行业前景进行了科学预测，明确了旋风分级机发展趋势、潜在机遇与风险。通过SWOT分析，为旋风分级机企业、投资者及政府部门提供了权威、客观的行业洞察与决策支持，助力把握旋风分级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旋风分级机行业界定及应用领域</w:t>
      </w:r>
      <w:r>
        <w:rPr>
          <w:rFonts w:hint="eastAsia"/>
        </w:rPr>
        <w:br/>
      </w:r>
      <w:r>
        <w:rPr>
          <w:rFonts w:hint="eastAsia"/>
        </w:rPr>
        <w:t>　　第一节 旋风分级机行业定义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旋风分级机主要应用领域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2025-2026年旋风分级机行业技术发展现状及趋势分析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旋风分级机行业技术发展现状分析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国内外旋风分级机行业技术差异与原因</w:t>
      </w:r>
      <w:r>
        <w:rPr>
          <w:rFonts w:hint="eastAsia"/>
        </w:rPr>
        <w:br/>
      </w:r>
      <w:r>
        <w:rPr>
          <w:rFonts w:hint="eastAsia"/>
        </w:rPr>
        <w:t>　　第三节 旋风分级机行业技术发展方向、趋势预测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提升旋风分级机行业技术能力策略建议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全球旋风分级机行业市场调研分析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全球旋风分级机行业经济环境分析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全球旋风分级机市场总体情况分析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一、全球旋风分级机行业的发展特点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二、全球旋风分级机市场结构</w:t>
      </w:r>
      <w:r>
        <w:rPr>
          <w:rFonts w:hint="eastAsia"/>
        </w:rPr>
        <w:br/>
      </w:r>
      <w:r>
        <w:rPr>
          <w:rFonts w:hint="eastAsia"/>
        </w:rPr>
        <w:t>　　　　三、全球旋风分级机行业竞争格局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全球主要国家（地区）旋风分级机市场分析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2026-2032年全球旋风分级机行业发展趋势预测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旋风分级机行业发展环境分析</w:t>
      </w:r>
      <w:r>
        <w:rPr>
          <w:rFonts w:hint="eastAsia"/>
        </w:rPr>
        <w:br/>
      </w:r>
      <w:r>
        <w:rPr>
          <w:rFonts w:hint="eastAsia"/>
        </w:rPr>
        <w:t>　　第一节 旋风分级机行业环境分析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旋风分级机行业相关政策、法规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中国旋风分级机行业供给、需求分析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2025年中国旋风分级机市场现状</w:t>
      </w:r>
      <w:r>
        <w:rPr>
          <w:rFonts w:hint="eastAsia"/>
        </w:rPr>
        <w:br/>
      </w:r>
      <w:r>
        <w:rPr>
          <w:rFonts w:hint="eastAsia"/>
        </w:rPr>
        <w:t>　　第二节 中国旋风分级机行业产量情况分析及预测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一、旋风分级机总体产能规模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、2020-2025年中国旋风分级机行业产量统计分析</w:t>
      </w:r>
      <w:r>
        <w:rPr>
          <w:rFonts w:hint="eastAsia"/>
        </w:rPr>
        <w:br/>
      </w:r>
      <w:r>
        <w:rPr>
          <w:rFonts w:hint="eastAsia"/>
        </w:rPr>
        <w:t>　　　　三、旋风分级机生产区域分布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四、2026-2032年中国旋风分级机行业产量预测分析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中国旋风分级机市场需求分析及预测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一、中国旋风分级机市场需求特点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二、2020-2025年中国旋风分级机市场需求统计</w:t>
      </w:r>
      <w:r>
        <w:rPr>
          <w:rFonts w:hint="eastAsia"/>
        </w:rPr>
        <w:br/>
      </w:r>
      <w:r>
        <w:rPr>
          <w:rFonts w:hint="eastAsia"/>
        </w:rPr>
        <w:t>　　　　三、旋风分级机市场饱和度</w:t>
      </w:r>
      <w:r>
        <w:rPr>
          <w:rFonts w:hint="eastAsia"/>
        </w:rPr>
        <w:br/>
      </w:r>
      <w:r>
        <w:rPr>
          <w:rFonts w:hint="eastAsia"/>
        </w:rPr>
        <w:t>　　　　四、影响旋风分级机市场需求的因素</w:t>
      </w:r>
      <w:r>
        <w:rPr>
          <w:rFonts w:hint="eastAsia"/>
        </w:rPr>
        <w:br/>
      </w:r>
      <w:r>
        <w:rPr>
          <w:rFonts w:hint="eastAsia"/>
        </w:rPr>
        <w:t>　　　　五、旋风分级机市场潜力分析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六、2026-2032年中国旋风分级机市场需求预测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中国旋风分级机行业进出口分析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一、2020-2025年旋风分级机进口量及增速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三、2026-2032年旋风分级机进口量及增速预测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一、2020-2025年旋风分级机出口量及增速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三、2026-2032年旋风分级机出口量及增速预测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中国旋风分级机行业重点地区调研分析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一、中国旋风分级机行业区域市场分布情况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二、**地区旋风分级机行业市场需求规模情况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三、**地区旋风分级机行业市场需求规模情况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四、**地区旋风分级机行业市场需求规模情况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五、**地区旋风分级机行业市场需求规模情况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六、**地区旋风分级机行业市场需求规模情况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中国旋风分级机细分行业调研</w:t>
      </w:r>
      <w:r>
        <w:rPr>
          <w:rFonts w:hint="eastAsia"/>
        </w:rPr>
        <w:br/>
      </w:r>
      <w:r>
        <w:rPr>
          <w:rFonts w:hint="eastAsia"/>
        </w:rPr>
        <w:t>　　第一节 主要旋风分级机细分行业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旋风分级机行业重点企业发展调研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中国旋风分级机企业营销及发展建议</w:t>
      </w:r>
      <w:r>
        <w:rPr>
          <w:rFonts w:hint="eastAsia"/>
        </w:rPr>
        <w:br/>
      </w:r>
      <w:r>
        <w:rPr>
          <w:rFonts w:hint="eastAsia"/>
        </w:rPr>
        <w:t>　　第一节 旋风分级机企业营销策略分析及建议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旋风分级机企业营销策略分析</w:t>
      </w:r>
      <w:r>
        <w:rPr>
          <w:rFonts w:hint="eastAsia"/>
        </w:rPr>
        <w:br/>
      </w:r>
      <w:r>
        <w:rPr>
          <w:rFonts w:hint="eastAsia"/>
        </w:rPr>
        <w:t>　　　　一、旋风分级机企业营销策略</w:t>
      </w:r>
      <w:r>
        <w:rPr>
          <w:rFonts w:hint="eastAsia"/>
        </w:rPr>
        <w:br/>
      </w:r>
      <w:r>
        <w:rPr>
          <w:rFonts w:hint="eastAsia"/>
        </w:rPr>
        <w:t>　　　　二、旋风分级机企业经验借鉴</w:t>
      </w:r>
      <w:r>
        <w:rPr>
          <w:rFonts w:hint="eastAsia"/>
        </w:rPr>
        <w:br/>
      </w:r>
      <w:r>
        <w:rPr>
          <w:rFonts w:hint="eastAsia"/>
        </w:rPr>
        <w:t>　　第三节 旋风分级机企业营销模式演化与创新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旋风分级机企业经营发展分析及建议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一、旋风分级机企业存在的问题</w:t>
      </w:r>
      <w:r>
        <w:rPr>
          <w:rFonts w:hint="eastAsia"/>
        </w:rPr>
        <w:br/>
      </w:r>
      <w:r>
        <w:rPr>
          <w:rFonts w:hint="eastAsia"/>
        </w:rPr>
        <w:t>　　　　二、旋风分级机企业应对的策略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旋风分级机行业发展趋势及投资风险预警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2026年旋风分级机市场前景分析</w:t>
      </w:r>
      <w:r>
        <w:rPr>
          <w:rFonts w:hint="eastAsia"/>
        </w:rPr>
        <w:br/>
      </w:r>
      <w:r>
        <w:rPr>
          <w:rFonts w:hint="eastAsia"/>
        </w:rPr>
        <w:t>　　第二节 2026年旋风分级机行业发展趋势预测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影响旋风分级机行业发展的主要因素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一、2026年影响旋风分级机行业运行的有利因素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二、2026年影响旋风分级机行业运行的稳定因素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三、2026年影响旋风分级机行业运行的不利因素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四、2026年我国旋风分级机行业发展面临的挑战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五、2026年我国旋风分级机行业发展面临的机遇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专家对旋风分级机行业投资风险预警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一、2026-2032年旋风分级机行业市场风险及控制策略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二、2026-2032年旋风分级机行业政策风险及控制策略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三、2026-2032年旋风分级机行业经营风险及控制策略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四、2026-2032年旋风分级机同业竞争风险及控制策略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五、2026-2032年旋风分级机行业其他风险及控制策略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旋风分级机行业投资战略研究</w:t>
      </w:r>
      <w:r>
        <w:rPr>
          <w:rFonts w:hint="eastAsia"/>
        </w:rPr>
        <w:br/>
      </w:r>
      <w:r>
        <w:rPr>
          <w:rFonts w:hint="eastAsia"/>
        </w:rPr>
        <w:t>　　第一节 旋风分级机行业发展战略研究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对我国旋风分级机品牌的战略思考</w:t>
      </w:r>
      <w:r>
        <w:rPr>
          <w:rFonts w:hint="eastAsia"/>
        </w:rPr>
        <w:br/>
      </w:r>
      <w:r>
        <w:rPr>
          <w:rFonts w:hint="eastAsia"/>
        </w:rPr>
        <w:t>　　　　一、旋风分级机品牌的重要性</w:t>
      </w:r>
      <w:r>
        <w:rPr>
          <w:rFonts w:hint="eastAsia"/>
        </w:rPr>
        <w:br/>
      </w:r>
      <w:r>
        <w:rPr>
          <w:rFonts w:hint="eastAsia"/>
        </w:rPr>
        <w:t>　　　　二、旋风分级机实施品牌战略的意义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三、旋风分级机企业品牌的现状分析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四、我国旋风分级机企业的品牌战略</w:t>
      </w:r>
      <w:r>
        <w:rPr>
          <w:rFonts w:hint="eastAsia"/>
        </w:rPr>
        <w:br/>
      </w:r>
      <w:r>
        <w:rPr>
          <w:rFonts w:hint="eastAsia"/>
        </w:rPr>
        <w:t>　　　　五、旋风分级机品牌战略管理的策略</w:t>
      </w:r>
      <w:r>
        <w:rPr>
          <w:rFonts w:hint="eastAsia"/>
        </w:rPr>
        <w:br/>
      </w:r>
      <w:r>
        <w:rPr>
          <w:rFonts w:hint="eastAsia"/>
        </w:rPr>
        <w:t>　　第三节 旋风分级机经营策略分析</w:t>
      </w:r>
      <w:r>
        <w:rPr>
          <w:rFonts w:hint="eastAsia"/>
        </w:rPr>
        <w:br/>
      </w:r>
      <w:r>
        <w:rPr>
          <w:rFonts w:hint="eastAsia"/>
        </w:rPr>
        <w:t>　　　　一、旋风分级机市场细分策略</w:t>
      </w:r>
      <w:r>
        <w:rPr>
          <w:rFonts w:hint="eastAsia"/>
        </w:rPr>
        <w:br/>
      </w:r>
      <w:r>
        <w:rPr>
          <w:rFonts w:hint="eastAsia"/>
        </w:rPr>
        <w:t>　　　　二、旋风分级机市场创新策略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四、旋风分级机新产品差异化战略</w:t>
      </w:r>
      <w:r>
        <w:rPr>
          <w:rFonts w:hint="eastAsia"/>
        </w:rPr>
        <w:br/>
      </w:r>
      <w:r>
        <w:rPr>
          <w:rFonts w:hint="eastAsia"/>
        </w:rPr>
        <w:t>　　第四节 (中~智~林)旋风分级机行业投资战略研究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一、2026-2032年旋风分级机行业投资战略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2020-2025年中国旋风分级机市场规模及增长情况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2020-2025年中国旋风分级机行业产量及增长趋势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2026-2032年中国旋风分级机行业产量预测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2020-2025年中国旋风分级机行业市场需求及增长情况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2026-2032年中国旋风分级机行业市场需求预测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2020-2025年中国旋风分级机行业利润及增长情况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**地区旋风分级机市场规模及增长情况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**地区旋风分级机行业市场需求情况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**地区旋风分级机市场规模及增长情况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**地区旋风分级机行业市场需求情况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2020-2025年中国旋风分级机行业进口量及增速统计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2020-2025年中国旋风分级机行业出口量及增速统计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旋风分级机重点企业经营情况分析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2026年旋风分级机市场前景分析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2026-2032年中国旋风分级机市场需求预测</w:t>
      </w:r>
      <w:r>
        <w:rPr>
          <w:rFonts w:hint="eastAsia"/>
        </w:rPr>
        <w:br/>
      </w:r>
      <w:r>
        <w:rPr>
          <w:rFonts w:hint="eastAsia"/>
        </w:rPr>
        <w:t>　　图表 2026年旋风分级机发展趋势预测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86de037b314de4" w:history="1">
        <w:r>
          <w:rPr>
            <w:rStyle w:val="Hyperlink"/>
          </w:rPr>
          <w:t>2026-2032年中国旋风分级机市场现状与发展前景报告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86de037b314de4" w:history="1">
        <w:r>
          <w:rPr>
            <w:rStyle w:val="Hyperlink"/>
          </w:rPr>
          <w:t>https://www.20087.com/0/75/XuanFengFenJiJiXianZhuangYuQianJingFenXi.html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热点：旋风分级机结构图、旋风分级机进料口在哪、嗯级旋风、旋风分发、对旋风机一级二级怎么分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b4599764bc44be" w:history="1">
      <w:r>
        <w:rPr>
          <w:rStyle w:val="Hyperlink"/>
        </w:rPr>
        <w:t>2026-2032年中国旋风分级机市场现状与发展前景报告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XuanFengFenJiJiXianZhuangYuQianJingFenXi.html" TargetMode="External" Id="R6d86de037b314d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XuanFengFenJiJiXianZhuangYuQianJingFenXi.html" TargetMode="External" Id="R2fb4599764bc44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2026-10-04T03:19:45Z</dcterms:created>
  <dcterms:modified xsi:type="dcterms:W3CDTF">2026-10-04T04:19:45Z</dcterms:modified>
  <dc:subject>2026-2032年中国旋风分级机市场现状与发展前景报告</dc:subject>
  <dc:title>2026-2032年中国旋风分级机市场现状与发展前景报告</dc:title>
  <cp:keywords>2026-2032年中国旋风分级机市场现状与发展前景报告</cp:keywords>
  <dc:description>2026-2032年中国旋风分级机市场现状与发展前景报告</dc:description>
</cp:coreProperties>
</file>