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edc03e37241bb" w:history="1">
              <w:r>
                <w:rPr>
                  <w:rStyle w:val="Hyperlink"/>
                </w:rPr>
                <w:t>2023-2029年中国偏转线圈市场调查研究及发展趋势分析报告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edc03e37241bb" w:history="1">
              <w:r>
                <w:rPr>
                  <w:rStyle w:val="Hyperlink"/>
                </w:rPr>
                <w:t>2023-2029年中国偏转线圈市场调查研究及发展趋势分析报告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edc03e37241bb" w:history="1">
                <w:r>
                  <w:rPr>
                    <w:rStyle w:val="Hyperlink"/>
                  </w:rPr>
                  <w:t>https://www.20087.com/1/65/PianZhuanXianQuanWeiLaiFaZhanQuS.html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转线圈是一种用于电子显像管中的关键部件，近年来随着显示技术的演进和市场需求的变化，其设计和应用不断优化。目前，偏转线圈不仅在精度和稳定性上有了显著提升，还在小型化和节能方面实现了改进。通过采用先进的电磁设计和制造工艺，偏转线圈能够提供更加精准的电子束控制，从而实现更清晰的图像显示。此外，为了适应不同显示设备的需求，一些偏转线圈还具备了多种功能，如支持高清显示、降低功耗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偏转线圈的发展将更加注重智能化与集成化。随着物联网技术的应用，未来的偏转线圈将能够实现更加智能的控制，通过集成传感器和智能算法，提供更加动态和精准的电子束扫描。同时，随着显示技术的发展，偏转线圈将更加注重与其他显示组件的集成，实现从信号处理到图像显示的一体化解决方案。此外，考虑到市场需求的多样化，开发出具有更高性能和更广泛应用潜力的改性偏转线圈，如支持曲面显示、增强用户体验等特性，将是行业发展的趋势。通过这些改进，偏转线圈将在提升显示效果和促进显示技术创新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edc03e37241bb" w:history="1">
        <w:r>
          <w:rPr>
            <w:rStyle w:val="Hyperlink"/>
          </w:rPr>
          <w:t>2023-2029年中国偏转线圈市场调查研究及发展趋势分析报告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偏转线圈产业链。偏转线圈报告详细分析了市场竞争格局，聚焦了重点企业及品牌影响力，并对价格机制和偏转线圈细分市场特征进行了探讨。此外，报告还对市场前景进行了展望，预测了行业发展趋势，并就潜在的风险与机遇提供了专业的见解。偏转线圈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中国宏观经济运行现状分析</w:t>
      </w:r>
      <w:r>
        <w:rPr>
          <w:rFonts w:hint="eastAsia"/>
        </w:rPr>
        <w:br/>
      </w:r>
      <w:r>
        <w:rPr>
          <w:rFonts w:hint="eastAsia"/>
        </w:rPr>
        <w:t>　　一、中国宏观经济整体分析</w:t>
      </w:r>
      <w:r>
        <w:rPr>
          <w:rFonts w:hint="eastAsia"/>
        </w:rPr>
        <w:br/>
      </w:r>
      <w:r>
        <w:rPr>
          <w:rFonts w:hint="eastAsia"/>
        </w:rPr>
        <w:t>　　二、中国经济运行基本数据统计</w:t>
      </w:r>
      <w:r>
        <w:rPr>
          <w:rFonts w:hint="eastAsia"/>
        </w:rPr>
        <w:br/>
      </w:r>
      <w:r>
        <w:rPr>
          <w:rFonts w:hint="eastAsia"/>
        </w:rPr>
        <w:t>　　三、中国宏观经济运行特点分析</w:t>
      </w:r>
      <w:r>
        <w:rPr>
          <w:rFonts w:hint="eastAsia"/>
        </w:rPr>
        <w:br/>
      </w:r>
      <w:r>
        <w:rPr>
          <w:rFonts w:hint="eastAsia"/>
        </w:rPr>
        <w:t>　　第二章 偏转线圈行业市场现状分析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2018-2023年中国偏转线圈行业销售规模分析</w:t>
      </w:r>
      <w:r>
        <w:rPr>
          <w:rFonts w:hint="eastAsia"/>
        </w:rPr>
        <w:br/>
      </w:r>
      <w:r>
        <w:rPr>
          <w:rFonts w:hint="eastAsia"/>
        </w:rPr>
        <w:t>　　2018-2023年中国偏转线圈行业产量分析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第三章 偏转线圈市场竞争分析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2018-2023年中国偏转线圈行业主要企业市场占有率分析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2018-2023年进出口状况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第四章 偏转线圈行业主要企业分析</w:t>
      </w:r>
      <w:r>
        <w:rPr>
          <w:rFonts w:hint="eastAsia"/>
        </w:rPr>
        <w:br/>
      </w:r>
      <w:r>
        <w:rPr>
          <w:rFonts w:hint="eastAsia"/>
        </w:rPr>
        <w:t>　　一、咸阳偏转集团公司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二、福建JVC电子有限公司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三、西安彩虹资讯有限公司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四、北京乐金飞利浦电子有限公司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五、上海盛昌天华电子有限公司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六、威海高新大宇电子部品有限公司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第五章 [中:智:林:]偏转线圈行业发展预测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2023-2029年中国偏转线圈行业销售收入预测</w:t>
      </w:r>
      <w:r>
        <w:rPr>
          <w:rFonts w:hint="eastAsia"/>
        </w:rPr>
        <w:br/>
      </w:r>
      <w:r>
        <w:rPr>
          <w:rFonts w:hint="eastAsia"/>
        </w:rPr>
        <w:t>　　2023-2029年中国偏转线圈行业产销量预测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2018-2023年中国偏转线圈行业销售规模分析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2018-2023年中国偏转线圈行业产量分析</w:t>
      </w:r>
      <w:r>
        <w:rPr>
          <w:rFonts w:hint="eastAsia"/>
        </w:rPr>
        <w:br/>
      </w:r>
      <w:r>
        <w:rPr>
          <w:rFonts w:hint="eastAsia"/>
        </w:rPr>
        <w:t>　　图表 2023-2029年中国偏转线圈行业销售收入预测</w:t>
      </w:r>
      <w:r>
        <w:rPr>
          <w:rFonts w:hint="eastAsia"/>
        </w:rPr>
        <w:br/>
      </w:r>
      <w:r>
        <w:rPr>
          <w:rFonts w:hint="eastAsia"/>
        </w:rPr>
        <w:t>　　图表 2018-2023年中国偏转线圈行业主要企业市场占有率分析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2018-2023年咸阳偏转集团公司产销分析</w:t>
      </w:r>
      <w:r>
        <w:rPr>
          <w:rFonts w:hint="eastAsia"/>
        </w:rPr>
        <w:br/>
      </w:r>
      <w:r>
        <w:rPr>
          <w:rFonts w:hint="eastAsia"/>
        </w:rPr>
        <w:t>　　图表 2018-2023年咸阳偏转集团公司收入分析</w:t>
      </w:r>
      <w:r>
        <w:rPr>
          <w:rFonts w:hint="eastAsia"/>
        </w:rPr>
        <w:br/>
      </w:r>
      <w:r>
        <w:rPr>
          <w:rFonts w:hint="eastAsia"/>
        </w:rPr>
        <w:t>　　图表 2018-2023年咸阳偏转集团公司市场占有率分析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edc03e37241bb" w:history="1">
        <w:r>
          <w:rPr>
            <w:rStyle w:val="Hyperlink"/>
          </w:rPr>
          <w:t>2023-2029年中国偏转线圈市场调查研究及发展趋势分析报告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edc03e37241bb" w:history="1">
        <w:r>
          <w:rPr>
            <w:rStyle w:val="Hyperlink"/>
          </w:rPr>
          <w:t>https://www.20087.com/1/65/PianZhuanXianQuanWeiLaiFaZhanQuS.html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07501a87748db" w:history="1">
      <w:r>
        <w:rPr>
          <w:rStyle w:val="Hyperlink"/>
        </w:rPr>
        <w:t>2023-2029年中国偏转线圈市场调查研究及发展趋势分析报告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PianZhuanXianQuanWeiLaiFaZhanQuS.html" TargetMode="External" Id="Rd3fedc03e372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PianZhuanXianQuanWeiLaiFaZhanQuS.html" TargetMode="External" Id="R7a107501a877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2023-04-21T06:25:00Z</dcterms:created>
  <dcterms:modified xsi:type="dcterms:W3CDTF">2023-04-21T07:25:00Z</dcterms:modified>
  <dc:subject>2023-2029年中国偏转线圈市场调查研究及发展趋势分析报告</dc:subject>
  <dc:title>2023-2029年中国偏转线圈市场调查研究及发展趋势分析报告</dc:title>
  <cp:keywords>2023-2029年中国偏转线圈市场调查研究及发展趋势分析报告</cp:keywords>
  <dc:description>2023-2029年中国偏转线圈市场调查研究及发展趋势分析报告</dc:description>
</cp:coreProperties>
</file>