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21d0b4c344139" w:history="1">
              <w:r>
                <w:rPr>
                  <w:rStyle w:val="Hyperlink"/>
                </w:rPr>
                <w:t>2026-2032年全球与中国图像处理照明行业研究及前景趋势预测报告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21d0b4c344139" w:history="1">
              <w:r>
                <w:rPr>
                  <w:rStyle w:val="Hyperlink"/>
                </w:rPr>
                <w:t>2026-2032年全球与中国图像处理照明行业研究及前景趋势预测报告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21d0b4c344139" w:history="1">
                <w:r>
                  <w:rPr>
                    <w:rStyle w:val="Hyperlink"/>
                  </w:rPr>
                  <w:t>https://www.20087.com/1/95/TuXiangChuLiZhaoMingDeQianJingQuShi.html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照明是机器视觉系统的核心组成部分，通过为被测物体提供稳定、可控且特征增强的光照环境，直接决定成像系统的对比度、信噪比与特征可提取性。目前，环形灯、条形光源、背光源及同轴光等多种形态的LED照明器件已广泛应用于工业质检、电子装配、生物识别及智能交通等领域。为应对不同材质与表面特性，图像处理照明设备普遍支持多光谱（紫外至近红外）、偏振及频闪控制功能，以凸显划痕、异物、字符等细微特征。高端应用场合已采用高均匀性面光源与结构光投影技术，结合相机触发信号实现微秒级同步曝光，有效抑制环境光干扰。然而，光源设计与视觉算法、机械结构及被测物特性的协同不足，仍是导致系统鲁棒性不佳的主要原因之一。</w:t>
      </w:r>
      <w:r>
        <w:rPr>
          <w:rFonts w:hint="eastAsia"/>
        </w:rPr>
        <w:br/>
      </w:r>
      <w:r>
        <w:rPr>
          <w:rFonts w:hint="eastAsia"/>
        </w:rPr>
        <w:t>　　未来，图像处理照明将向智能协同、可编程光场与光谱精细化方向演进。市场调研网指出，光源将内置光强、温度等传感器，通过闭环反馈自动补偿LED光衰与温漂，确保长期工作的稳定性。基于MEMS微镜阵列或数字微镜器件的动态光场照明，可实现照射角度、图案乃至三维光场的实时编程，将“照明”提升为“主动编码”的信息采集手段。量子点LED与激光荧光光源的应用，将提供更窄光谱带宽与更高亮度的照明解决方案，满足高光谱成像与高速检测的需求。随着人工智能在视觉系统中的深度应用，图像处理照明将不再是被动的光源，而是能够依据被测物特征自主学习最优照明策略的智能前端，从根本上提升机器视觉系统的适应性与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221d0b4c344139" w:history="1">
        <w:r>
          <w:rPr>
            <w:rStyle w:val="Hyperlink"/>
          </w:rPr>
          <w:t>2026-2032年全球与中国图像处理照明行业研究及前景趋势预测报告</w:t>
        </w:r>
      </w:hyperlink>
      <w:r>
        <w:rPr>
          <w:rFonts w:hint="eastAsia"/>
        </w:rPr>
        <w:t>》，2025年图像处理照明行业市场规模达 亿元，预计2032年市场规模将达 亿元，期间年均复合增长率（CAGR）达 %。报告依据国家统计局、相关行业协会及科研机构的详实资料数据，客观呈现了图像处理照明行业的市场规模、技术发展水平和竞争格局。报告分析了图像处理照明行业重点企业的市场表现，评估了当前技术路线的发展方向，并对图像处理照明市场趋势做出合理预测。通过梳理图像处理照明行业面临的机遇与风险，为企业和投资者了解市场动态、把握发展机会提供了数据支持和参考建议，有助于相关决策者更准确地判断图像处理照明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全球市场图像处理照明市场总体规模</w:t>
      </w:r>
      <w:r>
        <w:rPr>
          <w:rFonts w:hint="eastAsia"/>
        </w:rPr>
        <w:br/>
      </w:r>
      <w:r>
        <w:rPr>
          <w:rFonts w:hint="eastAsia"/>
        </w:rPr>
        <w:t>　　1.4 中国市场图像处理照明市场总体规模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图像处理照明行业发展总体概况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图像处理照明行业发展主要特点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图像处理照明行业发展影响因素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图像处理照明有利因素</w:t>
      </w:r>
      <w:r>
        <w:rPr>
          <w:rFonts w:hint="eastAsia"/>
        </w:rPr>
        <w:br/>
      </w:r>
      <w:r>
        <w:rPr>
          <w:rFonts w:hint="eastAsia"/>
        </w:rPr>
        <w:t>　　　　1.5.3 .2 图像处理照明不利因素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全球市场，近三年图像处理照明主要企业占有率及排名（按收入）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图像处理照明主要企业在国际市场占有率（按收入，2023-2026）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2025年图像处理照明主要企业在国际市场排名（按收入）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全球市场主要企业图像处理照明销售收入（2023-2026）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中国市场，近三年图像处理照明主要企业占有率及排名（按收入）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图像处理照明主要企业在中国市场占有率（按收入，2023-2026）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2025年图像处理照明主要企业在中国市场排名（按收入）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中国市场主要企业图像处理照明销售收入（2023-2026）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全球主要厂商图像处理照明总部及产地分布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全球主要厂商成立时间及图像处理照明商业化日期</w:t>
      </w:r>
      <w:r>
        <w:rPr>
          <w:rFonts w:hint="eastAsia"/>
        </w:rPr>
        <w:br/>
      </w:r>
      <w:r>
        <w:rPr>
          <w:rFonts w:hint="eastAsia"/>
        </w:rPr>
        <w:t>　　2.5 全球主要厂商图像处理照明产品类型及应用</w:t>
      </w:r>
      <w:r>
        <w:rPr>
          <w:rFonts w:hint="eastAsia"/>
        </w:rPr>
        <w:br/>
      </w:r>
      <w:r>
        <w:rPr>
          <w:rFonts w:hint="eastAsia"/>
        </w:rPr>
        <w:t>　　2.6 图像处理照明行业集中度、竞争程度分析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图像处理照明行业集中度分析：2025年全球Top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全球图像处理照明第一梯队、第二梯队和第三梯队厂商（品牌）及市场份额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全球图像处理照明主要地区分析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全球主要地区图像处理照明市场规模分析：2021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全球主要地区图像处理照明销售额及份额（2021-2026）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全球主要地区图像处理照明销售额及份额预测（2027-2032）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直射照明</w:t>
      </w:r>
      <w:r>
        <w:rPr>
          <w:rFonts w:hint="eastAsia"/>
        </w:rPr>
        <w:br/>
      </w:r>
      <w:r>
        <w:rPr>
          <w:rFonts w:hint="eastAsia"/>
        </w:rPr>
        <w:t>　　　　4.1.2 反射照明</w:t>
      </w:r>
      <w:r>
        <w:rPr>
          <w:rFonts w:hint="eastAsia"/>
        </w:rPr>
        <w:br/>
      </w:r>
      <w:r>
        <w:rPr>
          <w:rFonts w:hint="eastAsia"/>
        </w:rPr>
        <w:t>　　　　4.1.3 透射照明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按产品类型细分，全球图像处理照明销售额对比（2021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按产品类型细分，全球图像处理照明销售额及市场份额（2021-2026）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按产品类型细分，全球图像处理照明销售额预测（2027-2032）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按产品类型细分，中国图像处理照明销售额及市场份额（2021-2026）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按产品类型细分，中国图像处理照明销售额预测（2027-2032）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工业检验</w:t>
      </w:r>
      <w:r>
        <w:rPr>
          <w:rFonts w:hint="eastAsia"/>
        </w:rPr>
        <w:br/>
      </w:r>
      <w:r>
        <w:rPr>
          <w:rFonts w:hint="eastAsia"/>
        </w:rPr>
        <w:t>　　　　5.1.2 自动识别系统</w:t>
      </w:r>
      <w:r>
        <w:rPr>
          <w:rFonts w:hint="eastAsia"/>
        </w:rPr>
        <w:br/>
      </w:r>
      <w:r>
        <w:rPr>
          <w:rFonts w:hint="eastAsia"/>
        </w:rPr>
        <w:t>　　　　5.1.3 医学影像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按应用细分，全球图像处理照明销售额对比（2021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按应用细分，全球图像处理照明销售额及市场份额（2021-2026）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按应用细分，全球图像处理照明销售额预测（2027-2032）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中国不同应用图像处理照明销售额及预测（2021-2032）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中国不同应用图像处理照明销售额及市场份额（2021-2026）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中国不同应用图像处理照明销售额预测（2027-2032）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图像处理照明行业发展趋势</w:t>
      </w:r>
      <w:r>
        <w:rPr>
          <w:rFonts w:hint="eastAsia"/>
        </w:rPr>
        <w:br/>
      </w:r>
      <w:r>
        <w:rPr>
          <w:rFonts w:hint="eastAsia"/>
        </w:rPr>
        <w:t>　　7.2 图像处理照明行业主要驱动因素</w:t>
      </w:r>
      <w:r>
        <w:rPr>
          <w:rFonts w:hint="eastAsia"/>
        </w:rPr>
        <w:br/>
      </w:r>
      <w:r>
        <w:rPr>
          <w:rFonts w:hint="eastAsia"/>
        </w:rPr>
        <w:t>　　7.3 图像处理照明中国企业SWOT分析</w:t>
      </w:r>
      <w:r>
        <w:rPr>
          <w:rFonts w:hint="eastAsia"/>
        </w:rPr>
        <w:br/>
      </w:r>
      <w:r>
        <w:rPr>
          <w:rFonts w:hint="eastAsia"/>
        </w:rPr>
        <w:t>　　7.4 中国图像处理照明行业政策环境分析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图像处理照明行业产业链简介</w:t>
      </w:r>
      <w:r>
        <w:rPr>
          <w:rFonts w:hint="eastAsia"/>
        </w:rPr>
        <w:br/>
      </w:r>
      <w:r>
        <w:rPr>
          <w:rFonts w:hint="eastAsia"/>
        </w:rPr>
        <w:t>　　　　8.1.1 图像处理照明行业供应链分析</w:t>
      </w:r>
      <w:r>
        <w:rPr>
          <w:rFonts w:hint="eastAsia"/>
        </w:rPr>
        <w:br/>
      </w:r>
      <w:r>
        <w:rPr>
          <w:rFonts w:hint="eastAsia"/>
        </w:rPr>
        <w:t>　　　　8.1.2 图像处理照明主要原料及供应情况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图像处理照明行业主要下游客户</w:t>
      </w:r>
      <w:r>
        <w:rPr>
          <w:rFonts w:hint="eastAsia"/>
        </w:rPr>
        <w:br/>
      </w:r>
      <w:r>
        <w:rPr>
          <w:rFonts w:hint="eastAsia"/>
        </w:rPr>
        <w:t>　　8.2 图像处理照明行业采购模式</w:t>
      </w:r>
      <w:r>
        <w:rPr>
          <w:rFonts w:hint="eastAsia"/>
        </w:rPr>
        <w:br/>
      </w:r>
      <w:r>
        <w:rPr>
          <w:rFonts w:hint="eastAsia"/>
        </w:rPr>
        <w:t>　　8.3 图像处理照明行业生产模式</w:t>
      </w:r>
      <w:r>
        <w:rPr>
          <w:rFonts w:hint="eastAsia"/>
        </w:rPr>
        <w:br/>
      </w:r>
      <w:r>
        <w:rPr>
          <w:rFonts w:hint="eastAsia"/>
        </w:rPr>
        <w:t>　　8.4 图像处理照明行业销售模式及销售渠道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图像处理照明行业发展主要特点</w:t>
      </w:r>
      <w:r>
        <w:rPr>
          <w:rFonts w:hint="eastAsia"/>
        </w:rPr>
        <w:br/>
      </w:r>
      <w:r>
        <w:rPr>
          <w:rFonts w:hint="eastAsia"/>
        </w:rPr>
        <w:t>　　表 2： 图像处理照明行业发展有利因素分析</w:t>
      </w:r>
      <w:r>
        <w:rPr>
          <w:rFonts w:hint="eastAsia"/>
        </w:rPr>
        <w:br/>
      </w:r>
      <w:r>
        <w:rPr>
          <w:rFonts w:hint="eastAsia"/>
        </w:rPr>
        <w:t>　　表 3： 图像处理照明行业发展不利因素分析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进入图像处理照明行业壁垒</w:t>
      </w:r>
      <w:r>
        <w:rPr>
          <w:rFonts w:hint="eastAsia"/>
        </w:rPr>
        <w:br/>
      </w:r>
      <w:r>
        <w:rPr>
          <w:rFonts w:hint="eastAsia"/>
        </w:rPr>
        <w:t>　　表 5： 图像处理照明主要企业在国际市场占有率（按收入，2023-2026）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2025年图像处理照明主要企业在国际市场排名（按收入）&amp;（万元）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全球市场主要企业图像处理照明销售收入（2023-2026）&amp;（万元）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图像处理照明主要企业在中国市场占有率（按收入，2023-2026）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2025年图像处理照明主要企业在中国市场排名（按收入）&amp;（万元）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中国市场主要企业图像处理照明销售收入（2023-2026）&amp;（万元）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全球主要厂商图像处理照明总部及产地分布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全球主要厂商成立时间及图像处理照明商业化日期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全球主要厂商图像处理照明产品类型及应用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2025年全球图像处理照明主要厂商市场地位（第一梯队、第二梯队和第三梯队）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全球图像处理照明市场投资、并购等现状分析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全球主要地区图像处理照明销售额：（2021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全球主要地区图像处理照明销售额（2021-2026）&amp;（万元）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全球主要地区图像处理照明销售额及份额列表（2021-2026）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全球主要地区图像处理照明销售额预测（2027-2032）&amp;（万元）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全球主要地区图像处理照明销售额及份额列表预测（2027-2032）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直射照明主要企业列表</w:t>
      </w:r>
      <w:r>
        <w:rPr>
          <w:rFonts w:hint="eastAsia"/>
        </w:rPr>
        <w:br/>
      </w:r>
      <w:r>
        <w:rPr>
          <w:rFonts w:hint="eastAsia"/>
        </w:rPr>
        <w:t>　　表 22： 反射照明主要企业列表</w:t>
      </w:r>
      <w:r>
        <w:rPr>
          <w:rFonts w:hint="eastAsia"/>
        </w:rPr>
        <w:br/>
      </w:r>
      <w:r>
        <w:rPr>
          <w:rFonts w:hint="eastAsia"/>
        </w:rPr>
        <w:t>　　表 23： 透射照明主要企业列表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按产品类型细分，全球图像处理照明销售额及增长率对比（2021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按产品类型细分，全球图像处理照明销售额（2021-2026）&amp;（万元）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按产品类型细分，全球图像处理照明销售额市场份额列表（2021-2026）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按产品类型细分，全球图像处理照明销售额预测（2027-2032）&amp;（万元）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按产品类型细分，全球图像处理照明销售额市场份额预测（2027-2032）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按产品类型细分，中国图像处理照明销售额（2021-2026）&amp;（万元）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按产品类型细分，中国图像处理照明销售额市场份额列表（2021-2026）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按产品类型细分，中国图像处理照明销售额预测（2027-2032）&amp;（万元）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按产品类型细分，中国图像处理照明销售额市场份额预测（2027-2032）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按应用细分，全球图像处理照明销售额及增长率对比（2021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按应用细分，全球图像处理照明销售额（2021-2026）&amp;（万元）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按应用细分，全球图像处理照明销售额市场份额列表（2021-2026）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按应用细分，全球图像处理照明销售额预测（2027-2032）&amp;（万元）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按应用细分，全球图像处理照明市场份额预测（2027-2032）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中国不同应用图像处理照明销售额（2021-2026）&amp;（万元）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中国不同应用图像处理照明销售额市场份额列表（2021-2026）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中国不同应用图像处理照明销售额预测（2027-2032）&amp;（万元）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中国不同应用图像处理照明销售额市场份额预测（2027-2032）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重点企业（14）公司信息、总部、图像处理照明市场地位以及主要的竞争对手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图像处理照明产品及服务介绍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图像处理照明收入及毛利率（2021-2026）&amp;（万元）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图像处理照明行业发展趋势</w:t>
      </w:r>
      <w:r>
        <w:rPr>
          <w:rFonts w:hint="eastAsia"/>
        </w:rPr>
        <w:br/>
      </w:r>
      <w:r>
        <w:rPr>
          <w:rFonts w:hint="eastAsia"/>
        </w:rPr>
        <w:t>　　表 112： 图像处理照明行业主要驱动因素</w:t>
      </w:r>
      <w:r>
        <w:rPr>
          <w:rFonts w:hint="eastAsia"/>
        </w:rPr>
        <w:br/>
      </w:r>
      <w:r>
        <w:rPr>
          <w:rFonts w:hint="eastAsia"/>
        </w:rPr>
        <w:t>　　表 113： 图像处理照明行业供应链分析</w:t>
      </w:r>
      <w:r>
        <w:rPr>
          <w:rFonts w:hint="eastAsia"/>
        </w:rPr>
        <w:br/>
      </w:r>
      <w:r>
        <w:rPr>
          <w:rFonts w:hint="eastAsia"/>
        </w:rPr>
        <w:t>　　表 114： 图像处理照明上游原料供应商</w:t>
      </w:r>
      <w:r>
        <w:rPr>
          <w:rFonts w:hint="eastAsia"/>
        </w:rPr>
        <w:br/>
      </w:r>
      <w:r>
        <w:rPr>
          <w:rFonts w:hint="eastAsia"/>
        </w:rPr>
        <w:t>　　表 115： 图像处理照明行业主要下游客户</w:t>
      </w:r>
      <w:r>
        <w:rPr>
          <w:rFonts w:hint="eastAsia"/>
        </w:rPr>
        <w:br/>
      </w:r>
      <w:r>
        <w:rPr>
          <w:rFonts w:hint="eastAsia"/>
        </w:rPr>
        <w:t>　　表 116： 图像处理照明典型经销商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图像处理照明产品图片</w:t>
      </w:r>
      <w:r>
        <w:rPr>
          <w:rFonts w:hint="eastAsia"/>
        </w:rPr>
        <w:br/>
      </w:r>
      <w:r>
        <w:rPr>
          <w:rFonts w:hint="eastAsia"/>
        </w:rPr>
        <w:t>　　图 2： 全球市场图像处理照明市场规模，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全球图像处理照明市场销售额预测：（万元）&amp;（2021-2032）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中国市场图像处理照明销售额及未来趋势（2021-2032）&amp;（万元）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2025年全球前五大厂商图像处理照明市场份额</w:t>
      </w:r>
      <w:r>
        <w:rPr>
          <w:rFonts w:hint="eastAsia"/>
        </w:rPr>
        <w:br/>
      </w:r>
      <w:r>
        <w:rPr>
          <w:rFonts w:hint="eastAsia"/>
        </w:rPr>
        <w:t>　　图 6： 2025年全球图像处理照明第一梯队、第二梯队和第三梯队厂商及市场份额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全球主要地区图像处理照明销售额市场份额（2021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北美图像处理照明销售额及预测（2021-2032）&amp;（万元）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欧洲图像处理照明销售额及预测（2021-2032）&amp;（万元）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中国图像处理照明销售额及预测（2021-2032）&amp;（万元）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日本图像处理照明销售额及预测（2021-2032）&amp;（万元）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东南亚图像处理照明销售额及预测（2021-2032）&amp;（万元）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印度图像处理照明销售额及预测（2021-2032）&amp;（万元）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南美图像处理照明销售额及预测（2021-2032）&amp;（万元）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中东图像处理照明销售额及预测（2021-2032）&amp;（万元）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直射照明 产品图片</w:t>
      </w:r>
      <w:r>
        <w:rPr>
          <w:rFonts w:hint="eastAsia"/>
        </w:rPr>
        <w:br/>
      </w:r>
      <w:r>
        <w:rPr>
          <w:rFonts w:hint="eastAsia"/>
        </w:rPr>
        <w:t>　　图 17： 全球直射照明规模及增长率（2021-2032）&amp;（万元）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反射照明产品图片</w:t>
      </w:r>
      <w:r>
        <w:rPr>
          <w:rFonts w:hint="eastAsia"/>
        </w:rPr>
        <w:br/>
      </w:r>
      <w:r>
        <w:rPr>
          <w:rFonts w:hint="eastAsia"/>
        </w:rPr>
        <w:t>　　图 19： 全球反射照明规模及增长率（2021-2032）&amp;（万元）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透射照明产品图片</w:t>
      </w:r>
      <w:r>
        <w:rPr>
          <w:rFonts w:hint="eastAsia"/>
        </w:rPr>
        <w:br/>
      </w:r>
      <w:r>
        <w:rPr>
          <w:rFonts w:hint="eastAsia"/>
        </w:rPr>
        <w:t>　　图 21： 全球透射照明规模及增长率（2021-2032）&amp;（万元）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按产品类型细分，全球图像处理照明市场份额2025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按产品类型细分，全球图像处理照明市场份额2021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按产品类型细分，全球图像处理照明市场份额预测2026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按产品类型细分，中国图像处理照明市场份额2021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按产品类型细分，中国图像处理照明市场份额预测2026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工业检验</w:t>
      </w:r>
      <w:r>
        <w:rPr>
          <w:rFonts w:hint="eastAsia"/>
        </w:rPr>
        <w:br/>
      </w:r>
      <w:r>
        <w:rPr>
          <w:rFonts w:hint="eastAsia"/>
        </w:rPr>
        <w:t>　　图 28： 自动识别系统</w:t>
      </w:r>
      <w:r>
        <w:rPr>
          <w:rFonts w:hint="eastAsia"/>
        </w:rPr>
        <w:br/>
      </w:r>
      <w:r>
        <w:rPr>
          <w:rFonts w:hint="eastAsia"/>
        </w:rPr>
        <w:t>　　图 29： 医学影像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按应用细分，全球图像处理照明市场份额2025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按应用细分，全球图像处理照明市场份额2021 &amp; 2025</w:t>
      </w:r>
      <w:r>
        <w:rPr>
          <w:rFonts w:hint="eastAsia"/>
        </w:rPr>
        <w:br/>
      </w:r>
      <w:r>
        <w:rPr>
          <w:rFonts w:hint="eastAsia"/>
        </w:rPr>
        <w:t>　　图 33： 图像处理照明中国企业SWOT分析</w:t>
      </w:r>
      <w:r>
        <w:rPr>
          <w:rFonts w:hint="eastAsia"/>
        </w:rPr>
        <w:br/>
      </w:r>
      <w:r>
        <w:rPr>
          <w:rFonts w:hint="eastAsia"/>
        </w:rPr>
        <w:t>　　图 34： 图像处理照明产业链</w:t>
      </w:r>
      <w:r>
        <w:rPr>
          <w:rFonts w:hint="eastAsia"/>
        </w:rPr>
        <w:br/>
      </w:r>
      <w:r>
        <w:rPr>
          <w:rFonts w:hint="eastAsia"/>
        </w:rPr>
        <w:t>　　图 35： 图像处理照明行业采购模式分析</w:t>
      </w:r>
      <w:r>
        <w:rPr>
          <w:rFonts w:hint="eastAsia"/>
        </w:rPr>
        <w:br/>
      </w:r>
      <w:r>
        <w:rPr>
          <w:rFonts w:hint="eastAsia"/>
        </w:rPr>
        <w:t>　　图 36： 图像处理照明行业生产模式</w:t>
      </w:r>
      <w:r>
        <w:rPr>
          <w:rFonts w:hint="eastAsia"/>
        </w:rPr>
        <w:br/>
      </w:r>
      <w:r>
        <w:rPr>
          <w:rFonts w:hint="eastAsia"/>
        </w:rPr>
        <w:t>　　图 37： 图像处理照明行业销售模式分析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21d0b4c344139" w:history="1">
        <w:r>
          <w:rPr>
            <w:rStyle w:val="Hyperlink"/>
          </w:rPr>
          <w:t>2026-2032年全球与中国图像处理照明行业研究及前景趋势预测报告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21d0b4c344139" w:history="1">
        <w:r>
          <w:rPr>
            <w:rStyle w:val="Hyperlink"/>
          </w:rPr>
          <w:t>https://www.20087.com/1/95/TuXiangChuLiZhaoMingDeQianJingQuShi.html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热点：智能图像处理、图像处理的光源一般采用的光源是、专业图像处理软件、图像处理基本流程、图像处理属于什么专业、图像处理基本操作、图像处理设备有哪些、图像处理术语、图像处理技术包括哪些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6e4b45f654bed" w:history="1">
      <w:r>
        <w:rPr>
          <w:rStyle w:val="Hyperlink"/>
        </w:rPr>
        <w:t>2026-2032年全球与中国图像处理照明行业研究及前景趋势预测报告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uXiangChuLiZhaoMingDeQianJingQuShi.html" TargetMode="External" Id="R98221d0b4c34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uXiangChuLiZhaoMingDeQianJingQuShi.html" TargetMode="External" Id="R2486e4b45f65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2026-03-29T04:25:45Z</dcterms:created>
  <dcterms:modified xsi:type="dcterms:W3CDTF">2026-03-29T05:25:45Z</dcterms:modified>
  <dc:subject>2026-2032年全球与中国图像处理照明行业研究及前景趋势预测报告</dc:subject>
  <dc:title>2026-2032年全球与中国图像处理照明行业研究及前景趋势预测报告</dc:title>
  <cp:keywords>2026-2032年全球与中国图像处理照明行业研究及前景趋势预测报告</cp:keywords>
  <dc:description>2026-2032年全球与中国图像处理照明行业研究及前景趋势预测报告</dc:description>
</cp:coreProperties>
</file>