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ab022aa2e43dd" w:history="1">
              <w:r>
                <w:rPr>
                  <w:rStyle w:val="Hyperlink"/>
                </w:rPr>
                <w:t>2024年中国无功补偿SVC行业现状研究分析与发展趋势预测报告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ab022aa2e43dd" w:history="1">
              <w:r>
                <w:rPr>
                  <w:rStyle w:val="Hyperlink"/>
                </w:rPr>
                <w:t>2024年中国无功补偿SVC行业现状研究分析与发展趋势预测报告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ab022aa2e43dd" w:history="1">
                <w:r>
                  <w:rPr>
                    <w:rStyle w:val="Hyperlink"/>
                  </w:rPr>
                  <w:t>https://www.20087.com/1/65/WuGongBuChangSVCHangYeXianZhuang.html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SVC是电力系统中用于优化电网性能的关键技术，通过提供动态无功功率支持来稳定电压，减少损耗，提高电能质量。近年来，随着电力电子技术的进步，SVC装置的响应速度和控制精度得到了显著提升，特别是在高压直流输电(HVDC)和可再生能源并网领域，SVC的应用愈发广泛。同时，基于SVC的智能电网技术正在逐步完善，能够更好地应对电网波动和瞬态扰动。</w:t>
      </w:r>
      <w:r>
        <w:rPr>
          <w:rFonts w:hint="eastAsia"/>
        </w:rPr>
        <w:br/>
      </w:r>
      <w:r>
        <w:rPr>
          <w:rFonts w:hint="eastAsia"/>
        </w:rPr>
        <w:t>　　未来，无功补偿SVC技术将更加侧重于智能化和集成化。随着电力系统复杂度的增加，SVC将集成先进的算法和传感器，实现自我学习和预测性控制，以应对更复杂的电网工况。同时，SVC将与储能系统、分布式能源资源(DERs)和微电网技术深度融合，共同构建更灵活、更可靠的电力网络架构。此外，随着物联网(IoT)技术的发展，远程监控和维护将成为SVC系统的一个重要组成部分，进一步提升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ab022aa2e43dd" w:history="1">
        <w:r>
          <w:rPr>
            <w:rStyle w:val="Hyperlink"/>
          </w:rPr>
          <w:t>2024年中国无功补偿SVC行业现状研究分析与发展趋势预测报告</w:t>
        </w:r>
      </w:hyperlink>
      <w:r>
        <w:rPr>
          <w:rFonts w:hint="eastAsia"/>
        </w:rPr>
        <w:t>》基于权威机构及无功补偿SVC相关协会等渠道的资料数据，全方位分析了无功补偿SVC行业的现状、市场需求及市场规模。无功补偿SVC报告详细探讨了产业链结构、价格趋势，并对无功补偿SVC各细分市场进行了研究。同时，预测了无功补偿SVC市场前景与发展趋势，剖析了品牌竞争状态、市场集中度，以及无功补偿SVC重点企业的表现。此外，无功补偿SVC报告还揭示了行业发展的潜在风险与机遇，为无功补偿SVC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无功补偿SVC、SVG概述</w:t>
      </w:r>
      <w:r>
        <w:rPr>
          <w:rFonts w:hint="eastAsia"/>
        </w:rPr>
        <w:br/>
      </w:r>
      <w:r>
        <w:rPr>
          <w:rFonts w:hint="eastAsia"/>
        </w:rPr>
        <w:t>　　1.1 SVC（StaticVarCompensator）</w:t>
      </w:r>
      <w:r>
        <w:rPr>
          <w:rFonts w:hint="eastAsia"/>
        </w:rPr>
        <w:br/>
      </w:r>
      <w:r>
        <w:rPr>
          <w:rFonts w:hint="eastAsia"/>
        </w:rPr>
        <w:t>　　　　1.1.1 SVC定义</w:t>
      </w:r>
      <w:r>
        <w:rPr>
          <w:rFonts w:hint="eastAsia"/>
        </w:rPr>
        <w:br/>
      </w:r>
      <w:r>
        <w:rPr>
          <w:rFonts w:hint="eastAsia"/>
        </w:rPr>
        <w:t>　　　　1.1.2 SVC分类及工作原理</w:t>
      </w:r>
      <w:r>
        <w:rPr>
          <w:rFonts w:hint="eastAsia"/>
        </w:rPr>
        <w:br/>
      </w:r>
      <w:r>
        <w:rPr>
          <w:rFonts w:hint="eastAsia"/>
        </w:rPr>
        <w:t>　　　　1.1.3 SVC产业链</w:t>
      </w:r>
      <w:r>
        <w:rPr>
          <w:rFonts w:hint="eastAsia"/>
        </w:rPr>
        <w:br/>
      </w:r>
      <w:r>
        <w:rPr>
          <w:rFonts w:hint="eastAsia"/>
        </w:rPr>
        <w:t>　　1.2 SVG（StaticVarGenerator）</w:t>
      </w:r>
      <w:r>
        <w:rPr>
          <w:rFonts w:hint="eastAsia"/>
        </w:rPr>
        <w:br/>
      </w:r>
      <w:r>
        <w:rPr>
          <w:rFonts w:hint="eastAsia"/>
        </w:rPr>
        <w:t>　　　　1.2.1 SVG定义</w:t>
      </w:r>
      <w:r>
        <w:rPr>
          <w:rFonts w:hint="eastAsia"/>
        </w:rPr>
        <w:br/>
      </w:r>
      <w:r>
        <w:rPr>
          <w:rFonts w:hint="eastAsia"/>
        </w:rPr>
        <w:t>　　　　1.2.2 SVG分类及工作原理</w:t>
      </w:r>
      <w:r>
        <w:rPr>
          <w:rFonts w:hint="eastAsia"/>
        </w:rPr>
        <w:br/>
      </w:r>
      <w:r>
        <w:rPr>
          <w:rFonts w:hint="eastAsia"/>
        </w:rPr>
        <w:t>　　　　无功补偿SVC原理</w:t>
      </w:r>
      <w:r>
        <w:rPr>
          <w:rFonts w:hint="eastAsia"/>
        </w:rPr>
        <w:br/>
      </w:r>
      <w:r>
        <w:rPr>
          <w:rFonts w:hint="eastAsia"/>
        </w:rPr>
        <w:t>　　　　1.2.3 SVG产业链</w:t>
      </w:r>
      <w:r>
        <w:rPr>
          <w:rFonts w:hint="eastAsia"/>
        </w:rPr>
        <w:br/>
      </w:r>
      <w:r>
        <w:rPr>
          <w:rFonts w:hint="eastAsia"/>
        </w:rPr>
        <w:t>　　1.3 无功补偿发展及应用市场综述</w:t>
      </w:r>
      <w:r>
        <w:rPr>
          <w:rFonts w:hint="eastAsia"/>
        </w:rPr>
        <w:br/>
      </w:r>
      <w:r>
        <w:rPr>
          <w:rFonts w:hint="eastAsia"/>
        </w:rPr>
        <w:t>　　　　1.3.1 无功补偿市场发展情况</w:t>
      </w:r>
      <w:r>
        <w:rPr>
          <w:rFonts w:hint="eastAsia"/>
        </w:rPr>
        <w:br/>
      </w:r>
      <w:r>
        <w:rPr>
          <w:rFonts w:hint="eastAsia"/>
        </w:rPr>
        <w:t>　　　　2006、三年我国高压大容量无功补偿产品市场分别达到1.07亿元、2.35亿元、4.88亿元；达到20亿元；达到30亿元以上；亿元，其中静止无功补偿器（SVG，也称STATCOM）10亿元以上；亿元；达55亿元。现在这一市场仍处于增长态势。今后几年我国无功补偿市场容量可能达到70亿～140亿元，电网领域的应用将逐渐占据较大的比例。</w:t>
      </w:r>
      <w:r>
        <w:rPr>
          <w:rFonts w:hint="eastAsia"/>
        </w:rPr>
        <w:br/>
      </w:r>
      <w:r>
        <w:rPr>
          <w:rFonts w:hint="eastAsia"/>
        </w:rPr>
        <w:t>　　　　我国高压大容量无功补偿产品市场预测</w:t>
      </w:r>
      <w:r>
        <w:rPr>
          <w:rFonts w:hint="eastAsia"/>
        </w:rPr>
        <w:br/>
      </w:r>
      <w:r>
        <w:rPr>
          <w:rFonts w:hint="eastAsia"/>
        </w:rPr>
        <w:t>　　　　1.3.2 无功补偿市场应用领域及市场前景分析</w:t>
      </w:r>
      <w:r>
        <w:rPr>
          <w:rFonts w:hint="eastAsia"/>
        </w:rPr>
        <w:br/>
      </w:r>
      <w:r>
        <w:rPr>
          <w:rFonts w:hint="eastAsia"/>
        </w:rPr>
        <w:t>　　　　1.3.2 .1风电（发电）</w:t>
      </w:r>
      <w:r>
        <w:rPr>
          <w:rFonts w:hint="eastAsia"/>
        </w:rPr>
        <w:br/>
      </w:r>
      <w:r>
        <w:rPr>
          <w:rFonts w:hint="eastAsia"/>
        </w:rPr>
        <w:t>　　　　1.3.2 .2电网.（输电）</w:t>
      </w:r>
      <w:r>
        <w:rPr>
          <w:rFonts w:hint="eastAsia"/>
        </w:rPr>
        <w:br/>
      </w:r>
      <w:r>
        <w:rPr>
          <w:rFonts w:hint="eastAsia"/>
        </w:rPr>
        <w:t>　　1.1 电抗器补偿</w:t>
      </w:r>
      <w:r>
        <w:rPr>
          <w:rFonts w:hint="eastAsia"/>
        </w:rPr>
        <w:br/>
      </w:r>
      <w:r>
        <w:rPr>
          <w:rFonts w:hint="eastAsia"/>
        </w:rPr>
        <w:t>　　1.2 串连电容补偿</w:t>
      </w:r>
      <w:r>
        <w:rPr>
          <w:rFonts w:hint="eastAsia"/>
        </w:rPr>
        <w:br/>
      </w:r>
      <w:r>
        <w:rPr>
          <w:rFonts w:hint="eastAsia"/>
        </w:rPr>
        <w:t>　　1.3 中间同步或静止补偿</w:t>
      </w:r>
      <w:r>
        <w:rPr>
          <w:rFonts w:hint="eastAsia"/>
        </w:rPr>
        <w:br/>
      </w:r>
      <w:r>
        <w:rPr>
          <w:rFonts w:hint="eastAsia"/>
        </w:rPr>
        <w:t>　　2.1 相位补偿亦称功率因数补偿</w:t>
      </w:r>
      <w:r>
        <w:rPr>
          <w:rFonts w:hint="eastAsia"/>
        </w:rPr>
        <w:br/>
      </w:r>
      <w:r>
        <w:rPr>
          <w:rFonts w:hint="eastAsia"/>
        </w:rPr>
        <w:t>　　2.2 电压调整</w:t>
      </w:r>
      <w:r>
        <w:rPr>
          <w:rFonts w:hint="eastAsia"/>
        </w:rPr>
        <w:br/>
      </w:r>
      <w:r>
        <w:rPr>
          <w:rFonts w:hint="eastAsia"/>
        </w:rPr>
        <w:t>　　　　2.2.1 利用地区发电厂或枢纽变电所进行中心调压</w:t>
      </w:r>
      <w:r>
        <w:rPr>
          <w:rFonts w:hint="eastAsia"/>
        </w:rPr>
        <w:br/>
      </w:r>
      <w:r>
        <w:rPr>
          <w:rFonts w:hint="eastAsia"/>
        </w:rPr>
        <w:t>　　　　2.2.2 调压变压器调压</w:t>
      </w:r>
      <w:r>
        <w:rPr>
          <w:rFonts w:hint="eastAsia"/>
        </w:rPr>
        <w:br/>
      </w:r>
      <w:r>
        <w:rPr>
          <w:rFonts w:hint="eastAsia"/>
        </w:rPr>
        <w:t>　　　　2.2.3 无功补偿调压</w:t>
      </w:r>
      <w:r>
        <w:rPr>
          <w:rFonts w:hint="eastAsia"/>
        </w:rPr>
        <w:br/>
      </w:r>
      <w:r>
        <w:rPr>
          <w:rFonts w:hint="eastAsia"/>
        </w:rPr>
        <w:t>　　　　1.3.2 .3工业（煤炭冶金等）</w:t>
      </w:r>
      <w:r>
        <w:rPr>
          <w:rFonts w:hint="eastAsia"/>
        </w:rPr>
        <w:br/>
      </w:r>
      <w:r>
        <w:rPr>
          <w:rFonts w:hint="eastAsia"/>
        </w:rPr>
        <w:t>　　2.1 设置并联电容器</w:t>
      </w:r>
      <w:r>
        <w:rPr>
          <w:rFonts w:hint="eastAsia"/>
        </w:rPr>
        <w:br/>
      </w:r>
      <w:r>
        <w:rPr>
          <w:rFonts w:hint="eastAsia"/>
        </w:rPr>
        <w:t>　　　　2.1.1 就地无功补偿及滤波</w:t>
      </w:r>
      <w:r>
        <w:rPr>
          <w:rFonts w:hint="eastAsia"/>
        </w:rPr>
        <w:br/>
      </w:r>
      <w:r>
        <w:rPr>
          <w:rFonts w:hint="eastAsia"/>
        </w:rPr>
        <w:t>　　　　2.1.2 分散无功补偿及滤波</w:t>
      </w:r>
      <w:r>
        <w:rPr>
          <w:rFonts w:hint="eastAsia"/>
        </w:rPr>
        <w:br/>
      </w:r>
      <w:r>
        <w:rPr>
          <w:rFonts w:hint="eastAsia"/>
        </w:rPr>
        <w:t>　　　　2.1.3 集中无功补偿和滤波</w:t>
      </w:r>
      <w:r>
        <w:rPr>
          <w:rFonts w:hint="eastAsia"/>
        </w:rPr>
        <w:br/>
      </w:r>
      <w:r>
        <w:rPr>
          <w:rFonts w:hint="eastAsia"/>
        </w:rPr>
        <w:t>　　2.2 静止型动态无功补偿及谐波滤波器SVC（staticvarcontrol）</w:t>
      </w:r>
      <w:r>
        <w:rPr>
          <w:rFonts w:hint="eastAsia"/>
        </w:rPr>
        <w:br/>
      </w:r>
      <w:r>
        <w:rPr>
          <w:rFonts w:hint="eastAsia"/>
        </w:rPr>
        <w:t>　　　　1.3.2 .4工业（铁路汽车等）</w:t>
      </w:r>
      <w:r>
        <w:rPr>
          <w:rFonts w:hint="eastAsia"/>
        </w:rPr>
        <w:br/>
      </w:r>
      <w:r>
        <w:rPr>
          <w:rFonts w:hint="eastAsia"/>
        </w:rPr>
        <w:t>　　1.1 牵引网电压波动过大</w:t>
      </w:r>
      <w:r>
        <w:rPr>
          <w:rFonts w:hint="eastAsia"/>
        </w:rPr>
        <w:br/>
      </w:r>
      <w:r>
        <w:rPr>
          <w:rFonts w:hint="eastAsia"/>
        </w:rPr>
        <w:t>　　1.2 无功补偿措施不完善</w:t>
      </w:r>
      <w:r>
        <w:rPr>
          <w:rFonts w:hint="eastAsia"/>
        </w:rPr>
        <w:br/>
      </w:r>
      <w:r>
        <w:rPr>
          <w:rFonts w:hint="eastAsia"/>
        </w:rPr>
        <w:t>　　1.3 牵引网的谐波污染</w:t>
      </w:r>
      <w:r>
        <w:rPr>
          <w:rFonts w:hint="eastAsia"/>
        </w:rPr>
        <w:br/>
      </w:r>
      <w:r>
        <w:rPr>
          <w:rFonts w:hint="eastAsia"/>
        </w:rPr>
        <w:t>　　1.4 由于负荷不平衡引起的负序分量增大</w:t>
      </w:r>
      <w:r>
        <w:rPr>
          <w:rFonts w:hint="eastAsia"/>
        </w:rPr>
        <w:br/>
      </w:r>
      <w:r>
        <w:rPr>
          <w:rFonts w:hint="eastAsia"/>
        </w:rPr>
        <w:t>　　3 电气化铁道的串联电容补偿装置</w:t>
      </w:r>
      <w:r>
        <w:rPr>
          <w:rFonts w:hint="eastAsia"/>
        </w:rPr>
        <w:br/>
      </w:r>
      <w:r>
        <w:rPr>
          <w:rFonts w:hint="eastAsia"/>
        </w:rPr>
        <w:t>　　4.1 集合式大容量并联电容器</w:t>
      </w:r>
      <w:r>
        <w:rPr>
          <w:rFonts w:hint="eastAsia"/>
        </w:rPr>
        <w:br/>
      </w:r>
      <w:r>
        <w:rPr>
          <w:rFonts w:hint="eastAsia"/>
        </w:rPr>
        <w:t>　　4.2 普通型的专用并联电容器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无功补偿SVC、SVG技术参数和补偿容量计算系数一览</w:t>
      </w:r>
      <w:r>
        <w:rPr>
          <w:rFonts w:hint="eastAsia"/>
        </w:rPr>
        <w:br/>
      </w:r>
      <w:r>
        <w:rPr>
          <w:rFonts w:hint="eastAsia"/>
        </w:rPr>
        <w:t>　　2.1 SVC技术参数</w:t>
      </w:r>
      <w:r>
        <w:rPr>
          <w:rFonts w:hint="eastAsia"/>
        </w:rPr>
        <w:br/>
      </w:r>
      <w:r>
        <w:rPr>
          <w:rFonts w:hint="eastAsia"/>
        </w:rPr>
        <w:t>　　2.2 SVG技术参数</w:t>
      </w:r>
      <w:r>
        <w:rPr>
          <w:rFonts w:hint="eastAsia"/>
        </w:rPr>
        <w:br/>
      </w:r>
      <w:r>
        <w:rPr>
          <w:rFonts w:hint="eastAsia"/>
        </w:rPr>
        <w:t>　　2.3 无功补偿容量计算系数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SVC产供销需市场现状和预测</w:t>
      </w:r>
      <w:r>
        <w:rPr>
          <w:rFonts w:hint="eastAsia"/>
        </w:rPr>
        <w:br/>
      </w:r>
      <w:r>
        <w:rPr>
          <w:rFonts w:hint="eastAsia"/>
        </w:rPr>
        <w:t>　　3.1 SVC生产供应量综述</w:t>
      </w:r>
      <w:r>
        <w:rPr>
          <w:rFonts w:hint="eastAsia"/>
        </w:rPr>
        <w:br/>
      </w:r>
      <w:r>
        <w:rPr>
          <w:rFonts w:hint="eastAsia"/>
        </w:rPr>
        <w:t>　　3.2 发电电网工业用SVC产量及市场份额</w:t>
      </w:r>
      <w:r>
        <w:rPr>
          <w:rFonts w:hint="eastAsia"/>
        </w:rPr>
        <w:br/>
      </w:r>
      <w:r>
        <w:rPr>
          <w:rFonts w:hint="eastAsia"/>
        </w:rPr>
        <w:t>　　3.3 SVC需求量综述</w:t>
      </w:r>
      <w:r>
        <w:rPr>
          <w:rFonts w:hint="eastAsia"/>
        </w:rPr>
        <w:br/>
      </w:r>
      <w:r>
        <w:rPr>
          <w:rFonts w:hint="eastAsia"/>
        </w:rPr>
        <w:t>　　3.4 SVC供需关系</w:t>
      </w:r>
      <w:r>
        <w:rPr>
          <w:rFonts w:hint="eastAsia"/>
        </w:rPr>
        <w:br/>
      </w:r>
      <w:r>
        <w:rPr>
          <w:rFonts w:hint="eastAsia"/>
        </w:rPr>
        <w:t>　　3.5 SVC成本价格产值利润率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SVG产供销需市场现状和预测</w:t>
      </w:r>
      <w:r>
        <w:rPr>
          <w:rFonts w:hint="eastAsia"/>
        </w:rPr>
        <w:br/>
      </w:r>
      <w:r>
        <w:rPr>
          <w:rFonts w:hint="eastAsia"/>
        </w:rPr>
        <w:t>　　4.1 SVG生产供应量综述</w:t>
      </w:r>
      <w:r>
        <w:rPr>
          <w:rFonts w:hint="eastAsia"/>
        </w:rPr>
        <w:br/>
      </w:r>
      <w:r>
        <w:rPr>
          <w:rFonts w:hint="eastAsia"/>
        </w:rPr>
        <w:t>　　4.2 发电电网工业用SVG产量及市场份额</w:t>
      </w:r>
      <w:r>
        <w:rPr>
          <w:rFonts w:hint="eastAsia"/>
        </w:rPr>
        <w:br/>
      </w:r>
      <w:r>
        <w:rPr>
          <w:rFonts w:hint="eastAsia"/>
        </w:rPr>
        <w:t>　　4.3 SVG需求量综述</w:t>
      </w:r>
      <w:r>
        <w:rPr>
          <w:rFonts w:hint="eastAsia"/>
        </w:rPr>
        <w:br/>
      </w:r>
      <w:r>
        <w:rPr>
          <w:rFonts w:hint="eastAsia"/>
        </w:rPr>
        <w:t>　　4.4 SVG供需关系</w:t>
      </w:r>
      <w:r>
        <w:rPr>
          <w:rFonts w:hint="eastAsia"/>
        </w:rPr>
        <w:br/>
      </w:r>
      <w:r>
        <w:rPr>
          <w:rFonts w:hint="eastAsia"/>
        </w:rPr>
        <w:t>　　4.5 SVG成本价格产值利润率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SVCSVG对比分析</w:t>
      </w:r>
      <w:r>
        <w:rPr>
          <w:rFonts w:hint="eastAsia"/>
        </w:rPr>
        <w:br/>
      </w:r>
      <w:r>
        <w:rPr>
          <w:rFonts w:hint="eastAsia"/>
        </w:rPr>
        <w:t>　　5.1 SVCSVG技术对比</w:t>
      </w:r>
      <w:r>
        <w:rPr>
          <w:rFonts w:hint="eastAsia"/>
        </w:rPr>
        <w:br/>
      </w:r>
      <w:r>
        <w:rPr>
          <w:rFonts w:hint="eastAsia"/>
        </w:rPr>
        <w:t>　　5.2 SVCSVG应用领域对比</w:t>
      </w:r>
      <w:r>
        <w:rPr>
          <w:rFonts w:hint="eastAsia"/>
        </w:rPr>
        <w:br/>
      </w:r>
      <w:r>
        <w:rPr>
          <w:rFonts w:hint="eastAsia"/>
        </w:rPr>
        <w:t>　　5.3 SVCSVG市场容量对比分析</w:t>
      </w:r>
      <w:r>
        <w:rPr>
          <w:rFonts w:hint="eastAsia"/>
        </w:rPr>
        <w:br/>
      </w:r>
      <w:r>
        <w:rPr>
          <w:rFonts w:hint="eastAsia"/>
        </w:rPr>
        <w:t>　　5.4 TCR、TSC、MCR、SVG四种无功补偿产品产量分析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SVCSVG核心企业研究</w:t>
      </w:r>
      <w:r>
        <w:rPr>
          <w:rFonts w:hint="eastAsia"/>
        </w:rPr>
        <w:br/>
      </w:r>
      <w:r>
        <w:rPr>
          <w:rFonts w:hint="eastAsia"/>
        </w:rPr>
        <w:t>　　6.1 ABB（瑞士SVCSVG）</w:t>
      </w:r>
      <w:r>
        <w:rPr>
          <w:rFonts w:hint="eastAsia"/>
        </w:rPr>
        <w:br/>
      </w:r>
      <w:r>
        <w:rPr>
          <w:rFonts w:hint="eastAsia"/>
        </w:rPr>
        <w:t>　　6.2 西门子（德国SVCSVG）</w:t>
      </w:r>
      <w:r>
        <w:rPr>
          <w:rFonts w:hint="eastAsia"/>
        </w:rPr>
        <w:br/>
      </w:r>
      <w:r>
        <w:rPr>
          <w:rFonts w:hint="eastAsia"/>
        </w:rPr>
        <w:t>　　6.3 阿尔斯通（法国SVCSVG）</w:t>
      </w:r>
      <w:r>
        <w:rPr>
          <w:rFonts w:hint="eastAsia"/>
        </w:rPr>
        <w:br/>
      </w:r>
      <w:r>
        <w:rPr>
          <w:rFonts w:hint="eastAsia"/>
        </w:rPr>
        <w:t>　　6.4 三菱电机（日本SVCSVG）</w:t>
      </w:r>
      <w:r>
        <w:rPr>
          <w:rFonts w:hint="eastAsia"/>
        </w:rPr>
        <w:br/>
      </w:r>
      <w:r>
        <w:rPr>
          <w:rFonts w:hint="eastAsia"/>
        </w:rPr>
        <w:t>　　6.5 日立电气（日本SVCSVG）</w:t>
      </w:r>
      <w:r>
        <w:rPr>
          <w:rFonts w:hint="eastAsia"/>
        </w:rPr>
        <w:br/>
      </w:r>
      <w:r>
        <w:rPr>
          <w:rFonts w:hint="eastAsia"/>
        </w:rPr>
        <w:t>　　6.6 东芝电气（日本SVCSVG）</w:t>
      </w:r>
      <w:r>
        <w:rPr>
          <w:rFonts w:hint="eastAsia"/>
        </w:rPr>
        <w:br/>
      </w:r>
      <w:r>
        <w:rPr>
          <w:rFonts w:hint="eastAsia"/>
        </w:rPr>
        <w:t>　　6.7 超导股份（美国SVG）</w:t>
      </w:r>
      <w:r>
        <w:rPr>
          <w:rFonts w:hint="eastAsia"/>
        </w:rPr>
        <w:br/>
      </w:r>
      <w:r>
        <w:rPr>
          <w:rFonts w:hint="eastAsia"/>
        </w:rPr>
        <w:t>　　6.8 通用电气（美国SVC）</w:t>
      </w:r>
      <w:r>
        <w:rPr>
          <w:rFonts w:hint="eastAsia"/>
        </w:rPr>
        <w:br/>
      </w:r>
      <w:r>
        <w:rPr>
          <w:rFonts w:hint="eastAsia"/>
        </w:rPr>
        <w:t>　　6.9 荣信电力（辽宁SVCSVG）</w:t>
      </w:r>
      <w:r>
        <w:rPr>
          <w:rFonts w:hint="eastAsia"/>
        </w:rPr>
        <w:br/>
      </w:r>
      <w:r>
        <w:rPr>
          <w:rFonts w:hint="eastAsia"/>
        </w:rPr>
        <w:t>　　6.10 思源电气（上海SVG）</w:t>
      </w:r>
      <w:r>
        <w:rPr>
          <w:rFonts w:hint="eastAsia"/>
        </w:rPr>
        <w:br/>
      </w:r>
      <w:r>
        <w:rPr>
          <w:rFonts w:hint="eastAsia"/>
        </w:rPr>
        <w:t>　　6.11 普瑞科技（北京SVCSVG）</w:t>
      </w:r>
      <w:r>
        <w:rPr>
          <w:rFonts w:hint="eastAsia"/>
        </w:rPr>
        <w:br/>
      </w:r>
      <w:r>
        <w:rPr>
          <w:rFonts w:hint="eastAsia"/>
        </w:rPr>
        <w:t>　　6.12 三得普华（北京SVCSVG）</w:t>
      </w:r>
      <w:r>
        <w:rPr>
          <w:rFonts w:hint="eastAsia"/>
        </w:rPr>
        <w:br/>
      </w:r>
      <w:r>
        <w:rPr>
          <w:rFonts w:hint="eastAsia"/>
        </w:rPr>
        <w:t>　　8）提供系统参数</w:t>
      </w:r>
      <w:r>
        <w:rPr>
          <w:rFonts w:hint="eastAsia"/>
        </w:rPr>
        <w:br/>
      </w:r>
      <w:r>
        <w:rPr>
          <w:rFonts w:hint="eastAsia"/>
        </w:rPr>
        <w:t>　　6.13 智光电气（广州SVCSVG）</w:t>
      </w:r>
      <w:r>
        <w:rPr>
          <w:rFonts w:hint="eastAsia"/>
        </w:rPr>
        <w:br/>
      </w:r>
      <w:r>
        <w:rPr>
          <w:rFonts w:hint="eastAsia"/>
        </w:rPr>
        <w:t>　　6.14 威翰电气（哈尔滨SVCSVG）</w:t>
      </w:r>
      <w:r>
        <w:rPr>
          <w:rFonts w:hint="eastAsia"/>
        </w:rPr>
        <w:br/>
      </w:r>
      <w:r>
        <w:rPr>
          <w:rFonts w:hint="eastAsia"/>
        </w:rPr>
        <w:t>　　6.15 森宝电气（西安SVC）</w:t>
      </w:r>
      <w:r>
        <w:rPr>
          <w:rFonts w:hint="eastAsia"/>
        </w:rPr>
        <w:br/>
      </w:r>
      <w:r>
        <w:rPr>
          <w:rFonts w:hint="eastAsia"/>
        </w:rPr>
        <w:t>　　6.16 三伊电力（保定SVCSVG）</w:t>
      </w:r>
      <w:r>
        <w:rPr>
          <w:rFonts w:hint="eastAsia"/>
        </w:rPr>
        <w:br/>
      </w:r>
      <w:r>
        <w:rPr>
          <w:rFonts w:hint="eastAsia"/>
        </w:rPr>
        <w:t>　　6.17 许继电气（许昌SVCSVG）</w:t>
      </w:r>
      <w:r>
        <w:rPr>
          <w:rFonts w:hint="eastAsia"/>
        </w:rPr>
        <w:br/>
      </w:r>
      <w:r>
        <w:rPr>
          <w:rFonts w:hint="eastAsia"/>
        </w:rPr>
        <w:t>　　6.18 九洲电气（哈尔滨SVC）</w:t>
      </w:r>
      <w:r>
        <w:rPr>
          <w:rFonts w:hint="eastAsia"/>
        </w:rPr>
        <w:br/>
      </w:r>
      <w:r>
        <w:rPr>
          <w:rFonts w:hint="eastAsia"/>
        </w:rPr>
        <w:t>　　6.19 西电电力（西安SVC）</w:t>
      </w:r>
      <w:r>
        <w:rPr>
          <w:rFonts w:hint="eastAsia"/>
        </w:rPr>
        <w:br/>
      </w:r>
      <w:r>
        <w:rPr>
          <w:rFonts w:hint="eastAsia"/>
        </w:rPr>
        <w:t>　　6.20 富机达能（北京SVC）</w:t>
      </w:r>
      <w:r>
        <w:rPr>
          <w:rFonts w:hint="eastAsia"/>
        </w:rPr>
        <w:br/>
      </w:r>
      <w:r>
        <w:rPr>
          <w:rFonts w:hint="eastAsia"/>
        </w:rPr>
        <w:t>　　6.21 追日电气（上海SVCSVG）</w:t>
      </w:r>
      <w:r>
        <w:rPr>
          <w:rFonts w:hint="eastAsia"/>
        </w:rPr>
        <w:br/>
      </w:r>
      <w:r>
        <w:rPr>
          <w:rFonts w:hint="eastAsia"/>
        </w:rPr>
        <w:t>　　6.22 银湖电气（杭州SVC）</w:t>
      </w:r>
      <w:r>
        <w:rPr>
          <w:rFonts w:hint="eastAsia"/>
        </w:rPr>
        <w:br/>
      </w:r>
      <w:r>
        <w:rPr>
          <w:rFonts w:hint="eastAsia"/>
        </w:rPr>
        <w:t>　　6.23 恒顺电气（青岛SVC）</w:t>
      </w:r>
      <w:r>
        <w:rPr>
          <w:rFonts w:hint="eastAsia"/>
        </w:rPr>
        <w:br/>
      </w:r>
      <w:r>
        <w:rPr>
          <w:rFonts w:hint="eastAsia"/>
        </w:rPr>
        <w:t>　　6.24 时代集团（北京SVCSVG）</w:t>
      </w:r>
      <w:r>
        <w:rPr>
          <w:rFonts w:hint="eastAsia"/>
        </w:rPr>
        <w:br/>
      </w:r>
      <w:r>
        <w:rPr>
          <w:rFonts w:hint="eastAsia"/>
        </w:rPr>
        <w:t>　　6.25 威胜集团（湖南SVCSVG）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中:智:林:：中国SVCSVG项目投资分析</w:t>
      </w:r>
      <w:r>
        <w:rPr>
          <w:rFonts w:hint="eastAsia"/>
        </w:rPr>
        <w:br/>
      </w:r>
      <w:r>
        <w:rPr>
          <w:rFonts w:hint="eastAsia"/>
        </w:rPr>
        <w:t>　　7.1 SVCSVG项目机会风险分析</w:t>
      </w:r>
      <w:r>
        <w:rPr>
          <w:rFonts w:hint="eastAsia"/>
        </w:rPr>
        <w:br/>
      </w:r>
      <w:r>
        <w:rPr>
          <w:rFonts w:hint="eastAsia"/>
        </w:rPr>
        <w:t>　　7.2 SVCSVG项目可行性研究</w:t>
      </w:r>
      <w:r>
        <w:rPr>
          <w:rFonts w:hint="eastAsia"/>
        </w:rPr>
        <w:br/>
      </w:r>
      <w:r>
        <w:rPr>
          <w:rFonts w:hint="eastAsia"/>
        </w:rPr>
        <w:t>　　　　7.2.1 SVC项目投资分析</w:t>
      </w:r>
      <w:r>
        <w:rPr>
          <w:rFonts w:hint="eastAsia"/>
        </w:rPr>
        <w:br/>
      </w:r>
      <w:r>
        <w:rPr>
          <w:rFonts w:hint="eastAsia"/>
        </w:rPr>
        <w:t>　　　　7.2.2 SVG项目投资分析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SVC工作原理</w:t>
      </w:r>
      <w:r>
        <w:rPr>
          <w:rFonts w:hint="eastAsia"/>
        </w:rPr>
        <w:br/>
      </w:r>
      <w:r>
        <w:rPr>
          <w:rFonts w:hint="eastAsia"/>
        </w:rPr>
        <w:t>　　图表 2SVC各组成部分及其成本占比</w:t>
      </w:r>
      <w:r>
        <w:rPr>
          <w:rFonts w:hint="eastAsia"/>
        </w:rPr>
        <w:br/>
      </w:r>
      <w:r>
        <w:rPr>
          <w:rFonts w:hint="eastAsia"/>
        </w:rPr>
        <w:t>　　图表 3无功补偿装置结构分析</w:t>
      </w:r>
      <w:r>
        <w:rPr>
          <w:rFonts w:hint="eastAsia"/>
        </w:rPr>
        <w:br/>
      </w:r>
      <w:r>
        <w:rPr>
          <w:rFonts w:hint="eastAsia"/>
        </w:rPr>
        <w:t>　　图表 4各种装置的性能对比表</w:t>
      </w:r>
      <w:r>
        <w:rPr>
          <w:rFonts w:hint="eastAsia"/>
        </w:rPr>
        <w:br/>
      </w:r>
      <w:r>
        <w:rPr>
          <w:rFonts w:hint="eastAsia"/>
        </w:rPr>
        <w:t>　　图表 5通榆风力发电厂系统图</w:t>
      </w:r>
      <w:r>
        <w:rPr>
          <w:rFonts w:hint="eastAsia"/>
        </w:rPr>
        <w:br/>
      </w:r>
      <w:r>
        <w:rPr>
          <w:rFonts w:hint="eastAsia"/>
        </w:rPr>
        <w:t>　　图表 6风电厂无功补偿电容器的匹配等效电路简图</w:t>
      </w:r>
      <w:r>
        <w:rPr>
          <w:rFonts w:hint="eastAsia"/>
        </w:rPr>
        <w:br/>
      </w:r>
      <w:r>
        <w:rPr>
          <w:rFonts w:hint="eastAsia"/>
        </w:rPr>
        <w:t>　　图表 7各类多相整流器产生的谐波次数</w:t>
      </w:r>
      <w:r>
        <w:rPr>
          <w:rFonts w:hint="eastAsia"/>
        </w:rPr>
        <w:br/>
      </w:r>
      <w:r>
        <w:rPr>
          <w:rFonts w:hint="eastAsia"/>
        </w:rPr>
        <w:t>　　图表 8主要SVC装置性能比较</w:t>
      </w:r>
      <w:r>
        <w:rPr>
          <w:rFonts w:hint="eastAsia"/>
        </w:rPr>
        <w:br/>
      </w:r>
      <w:r>
        <w:rPr>
          <w:rFonts w:hint="eastAsia"/>
        </w:rPr>
        <w:t>　　图表 9钢厂主要负荷概况及无功补偿与滤波方案</w:t>
      </w:r>
      <w:r>
        <w:rPr>
          <w:rFonts w:hint="eastAsia"/>
        </w:rPr>
        <w:br/>
      </w:r>
      <w:r>
        <w:rPr>
          <w:rFonts w:hint="eastAsia"/>
        </w:rPr>
        <w:t>　　图表 10（ABC）并联电容补偿装置的接线方案</w:t>
      </w:r>
      <w:r>
        <w:rPr>
          <w:rFonts w:hint="eastAsia"/>
        </w:rPr>
        <w:br/>
      </w:r>
      <w:r>
        <w:rPr>
          <w:rFonts w:hint="eastAsia"/>
        </w:rPr>
        <w:t>　　图表 1127.5kV电气化铁道专用台架式电容器组的电气接线</w:t>
      </w:r>
      <w:r>
        <w:rPr>
          <w:rFonts w:hint="eastAsia"/>
        </w:rPr>
        <w:br/>
      </w:r>
      <w:r>
        <w:rPr>
          <w:rFonts w:hint="eastAsia"/>
        </w:rPr>
        <w:t>　　图表 12（AB）27.5kV电气化铁道专用台架式电容组的结构形式</w:t>
      </w:r>
      <w:r>
        <w:rPr>
          <w:rFonts w:hint="eastAsia"/>
        </w:rPr>
        <w:br/>
      </w:r>
      <w:r>
        <w:rPr>
          <w:rFonts w:hint="eastAsia"/>
        </w:rPr>
        <w:t>　　图表 13（ABC） 串联电容补偿装置在牵引变电所的电气接线方案</w:t>
      </w:r>
      <w:r>
        <w:rPr>
          <w:rFonts w:hint="eastAsia"/>
        </w:rPr>
        <w:br/>
      </w:r>
      <w:r>
        <w:rPr>
          <w:rFonts w:hint="eastAsia"/>
        </w:rPr>
        <w:t>　　图表 141800～2240kvar33kV电气化铁道专用集合式并联电容器</w:t>
      </w:r>
      <w:r>
        <w:rPr>
          <w:rFonts w:hint="eastAsia"/>
        </w:rPr>
        <w:br/>
      </w:r>
      <w:r>
        <w:rPr>
          <w:rFonts w:hint="eastAsia"/>
        </w:rPr>
        <w:t>　　图表 15无功补偿容量计算系数</w:t>
      </w:r>
      <w:r>
        <w:rPr>
          <w:rFonts w:hint="eastAsia"/>
        </w:rPr>
        <w:br/>
      </w:r>
      <w:r>
        <w:rPr>
          <w:rFonts w:hint="eastAsia"/>
        </w:rPr>
        <w:t>　　图表 16 2024-2030年我国SVC行业销售收入及增长情况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2024-2030年我国SVC行业销售收入及增长对比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2024-2030年我国SVC行业主营业务成本及增长情况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19 2024-2030年我国SVC行业主营业务成本及增长对比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2024-2030年我国SVC行业工业总产值及增长对比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2024-2030年我国SVC行业利润总额及增长情况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2024-2030年我国SVC行业利润总额及增长对比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2024-2030年我国SVG行业销售收入及增长情况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2024-2030年我国SVG行业销售收入及增长对比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2024-2030年我国SVG行业主营业务成本及增长情况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27 2024-2030年我国SVG行业主营业务成本及增长对比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28 2024-2030年我国SVG行业工业总产值及增长情况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29 2024-2030年我国SVG行业工业总产值及增长对比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31 2024-2030年我国SVG行业利润总额及增长对比</w:t>
      </w:r>
      <w:r>
        <w:rPr>
          <w:rFonts w:hint="eastAsia"/>
        </w:rPr>
        <w:br/>
      </w:r>
      <w:r>
        <w:rPr>
          <w:rFonts w:hint="eastAsia"/>
        </w:rPr>
        <w:t>　　图表 32SVCSVG技术对比性能比较</w:t>
      </w:r>
      <w:r>
        <w:rPr>
          <w:rFonts w:hint="eastAsia"/>
        </w:rPr>
        <w:br/>
      </w:r>
      <w:r>
        <w:rPr>
          <w:rFonts w:hint="eastAsia"/>
        </w:rPr>
        <w:t>　　图表 33国家电网不同阶段每年平均投资额（亿元RMB）</w:t>
      </w:r>
      <w:r>
        <w:rPr>
          <w:rFonts w:hint="eastAsia"/>
        </w:rPr>
        <w:br/>
      </w:r>
      <w:r>
        <w:rPr>
          <w:rFonts w:hint="eastAsia"/>
        </w:rPr>
        <w:t>　　图表 34高压并联电力电容器装置市场容量</w:t>
      </w:r>
      <w:r>
        <w:rPr>
          <w:rFonts w:hint="eastAsia"/>
        </w:rPr>
        <w:br/>
      </w:r>
      <w:r>
        <w:rPr>
          <w:rFonts w:hint="eastAsia"/>
        </w:rPr>
        <w:t>　　图表 35无功补偿SVG、SVC、MCR、TCR和TSC的区别</w:t>
      </w:r>
      <w:r>
        <w:rPr>
          <w:rFonts w:hint="eastAsia"/>
        </w:rPr>
        <w:br/>
      </w:r>
      <w:r>
        <w:rPr>
          <w:rFonts w:hint="eastAsia"/>
        </w:rPr>
        <w:t>　　图表 5近4年荣信电力流动资产周转次数变化情况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6近4年荣信电力总资产周转次数变化情况</w:t>
      </w:r>
      <w:r>
        <w:rPr>
          <w:rFonts w:hint="eastAsia"/>
        </w:rPr>
        <w:br/>
      </w:r>
      <w:r>
        <w:rPr>
          <w:rFonts w:hint="eastAsia"/>
        </w:rPr>
        <w:t>　　图表 7近4年荣信电力销售毛利率变化情况</w:t>
      </w:r>
      <w:r>
        <w:rPr>
          <w:rFonts w:hint="eastAsia"/>
        </w:rPr>
        <w:br/>
      </w:r>
      <w:r>
        <w:rPr>
          <w:rFonts w:hint="eastAsia"/>
        </w:rPr>
        <w:t>　　图表 8近4年荣信电力资产负债率变化情况</w:t>
      </w:r>
      <w:r>
        <w:rPr>
          <w:rFonts w:hint="eastAsia"/>
        </w:rPr>
        <w:br/>
      </w:r>
      <w:r>
        <w:rPr>
          <w:rFonts w:hint="eastAsia"/>
        </w:rPr>
        <w:t>　　图表 9近4年荣信电力产权比率变化情况</w:t>
      </w:r>
      <w:r>
        <w:rPr>
          <w:rFonts w:hint="eastAsia"/>
        </w:rPr>
        <w:br/>
      </w:r>
      <w:r>
        <w:rPr>
          <w:rFonts w:hint="eastAsia"/>
        </w:rPr>
        <w:t>　　图表 10近4年荣信电力固定资产周转次数情况</w:t>
      </w:r>
      <w:r>
        <w:rPr>
          <w:rFonts w:hint="eastAsia"/>
        </w:rPr>
        <w:br/>
      </w:r>
      <w:r>
        <w:rPr>
          <w:rFonts w:hint="eastAsia"/>
        </w:rPr>
        <w:t>　　图表 11近4年思源电气流动资产周转次数变化情况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12近4年思源电气总资产周转次数变化情况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13近4年思源电气销售毛利率变化情况</w:t>
      </w:r>
      <w:r>
        <w:rPr>
          <w:rFonts w:hint="eastAsia"/>
        </w:rPr>
        <w:br/>
      </w:r>
      <w:r>
        <w:rPr>
          <w:rFonts w:hint="eastAsia"/>
        </w:rPr>
        <w:t>　　图表 14近4年思源电气资产负债率变化情况</w:t>
      </w:r>
      <w:r>
        <w:rPr>
          <w:rFonts w:hint="eastAsia"/>
        </w:rPr>
        <w:br/>
      </w:r>
      <w:r>
        <w:rPr>
          <w:rFonts w:hint="eastAsia"/>
        </w:rPr>
        <w:t>　　图表 15近4年思源电气产权比率变化情况</w:t>
      </w:r>
      <w:r>
        <w:rPr>
          <w:rFonts w:hint="eastAsia"/>
        </w:rPr>
        <w:br/>
      </w:r>
      <w:r>
        <w:rPr>
          <w:rFonts w:hint="eastAsia"/>
        </w:rPr>
        <w:t>　　图表 16近4年思源电气固定资产周转次数情况</w:t>
      </w:r>
      <w:r>
        <w:rPr>
          <w:rFonts w:hint="eastAsia"/>
        </w:rPr>
        <w:br/>
      </w:r>
      <w:r>
        <w:rPr>
          <w:rFonts w:hint="eastAsia"/>
        </w:rPr>
        <w:t>　　图表 17近4年普瑞科技流动资产周转次数变化情况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18近4年普瑞科技总资产周转次数变化情况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19近4年普瑞科技销售毛利率变化情况</w:t>
      </w:r>
      <w:r>
        <w:rPr>
          <w:rFonts w:hint="eastAsia"/>
        </w:rPr>
        <w:br/>
      </w:r>
      <w:r>
        <w:rPr>
          <w:rFonts w:hint="eastAsia"/>
        </w:rPr>
        <w:t>　　图表 20近4年普瑞科技资产负债率变化情况</w:t>
      </w:r>
      <w:r>
        <w:rPr>
          <w:rFonts w:hint="eastAsia"/>
        </w:rPr>
        <w:br/>
      </w:r>
      <w:r>
        <w:rPr>
          <w:rFonts w:hint="eastAsia"/>
        </w:rPr>
        <w:t>　　图表 21近4年普瑞科技产权比率变化情况</w:t>
      </w:r>
      <w:r>
        <w:rPr>
          <w:rFonts w:hint="eastAsia"/>
        </w:rPr>
        <w:br/>
      </w:r>
      <w:r>
        <w:rPr>
          <w:rFonts w:hint="eastAsia"/>
        </w:rPr>
        <w:t>　　图表 22近4年普瑞科技固定资产周转次数情况</w:t>
      </w:r>
      <w:r>
        <w:rPr>
          <w:rFonts w:hint="eastAsia"/>
        </w:rPr>
        <w:br/>
      </w:r>
      <w:r>
        <w:rPr>
          <w:rFonts w:hint="eastAsia"/>
        </w:rPr>
        <w:t>　　图表 23近4年三得普华流动资产周转次数变化情况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24近4年三得普华总资产周转次数变化情况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25近4年三得普华销售毛利率变化情况</w:t>
      </w:r>
      <w:r>
        <w:rPr>
          <w:rFonts w:hint="eastAsia"/>
        </w:rPr>
        <w:br/>
      </w:r>
      <w:r>
        <w:rPr>
          <w:rFonts w:hint="eastAsia"/>
        </w:rPr>
        <w:t>　　图表 26近4年三得普华资产负债率变化情况</w:t>
      </w:r>
      <w:r>
        <w:rPr>
          <w:rFonts w:hint="eastAsia"/>
        </w:rPr>
        <w:br/>
      </w:r>
      <w:r>
        <w:rPr>
          <w:rFonts w:hint="eastAsia"/>
        </w:rPr>
        <w:t>　　图表 27近4年三得普华产权比率变化情况</w:t>
      </w:r>
      <w:r>
        <w:rPr>
          <w:rFonts w:hint="eastAsia"/>
        </w:rPr>
        <w:br/>
      </w:r>
      <w:r>
        <w:rPr>
          <w:rFonts w:hint="eastAsia"/>
        </w:rPr>
        <w:t>　　图表 28近4年三得普华固定资产周转次数情况</w:t>
      </w:r>
      <w:r>
        <w:rPr>
          <w:rFonts w:hint="eastAsia"/>
        </w:rPr>
        <w:br/>
      </w:r>
      <w:r>
        <w:rPr>
          <w:rFonts w:hint="eastAsia"/>
        </w:rPr>
        <w:t>　　图表 29近4年智光电气流动资产周转次数变化情况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30近4年智光电气总资产周转次数变化情况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ab022aa2e43dd" w:history="1">
        <w:r>
          <w:rPr>
            <w:rStyle w:val="Hyperlink"/>
          </w:rPr>
          <w:t>2024年中国无功补偿SVC行业现状研究分析与发展趋势预测报告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ab022aa2e43dd" w:history="1">
        <w:r>
          <w:rPr>
            <w:rStyle w:val="Hyperlink"/>
          </w:rPr>
          <w:t>https://www.20087.com/1/65/WuGongBuChangSVCHangYeXianZhuang.html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aa8e3347e4e3f" w:history="1">
      <w:r>
        <w:rPr>
          <w:rStyle w:val="Hyperlink"/>
        </w:rPr>
        <w:t>2024年中国无功补偿SVC行业现状研究分析与发展趋势预测报告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uGongBuChangSVCHangYeXianZhuang.html" TargetMode="External" Id="R8dbab022aa2e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uGongBuChangSVCHangYeXianZhuang.html" TargetMode="External" Id="Rf6caa8e3347e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2024-03-15T00:00:00Z</dcterms:created>
  <dcterms:modified xsi:type="dcterms:W3CDTF">2024-03-15T01:00:00Z</dcterms:modified>
  <dc:subject>2024年中国无功补偿SVC行业现状研究分析与发展趋势预测报告</dc:subject>
  <dc:title>2024年中国无功补偿SVC行业现状研究分析与发展趋势预测报告</dc:title>
  <cp:keywords>2024年中国无功补偿SVC行业现状研究分析与发展趋势预测报告</cp:keywords>
  <dc:description>2024年中国无功补偿SVC行业现状研究分析与发展趋势预测报告</dc:description>
</cp:coreProperties>
</file>