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e620e6e2a42c9" w:history="1">
              <w:r>
                <w:rPr>
                  <w:rStyle w:val="Hyperlink"/>
                </w:rPr>
                <w:t>2025-2031年中国气相色谱注射器行业发展调研与前景趋势预测报告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e620e6e2a42c9" w:history="1">
              <w:r>
                <w:rPr>
                  <w:rStyle w:val="Hyperlink"/>
                </w:rPr>
                <w:t>2025-2031年中国气相色谱注射器行业发展调研与前景趋势预测报告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e620e6e2a42c9" w:history="1">
                <w:r>
                  <w:rPr>
                    <w:rStyle w:val="Hyperlink"/>
                  </w:rPr>
                  <w:t>https://www.20087.com/1/75/QiXiangSePuZhuSheQiShiChangQianJing.html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注射器作为气相色谱分析系统中的关键样品导入工具，广泛用于石油化工、食品安全、环境监测、药物研发等实验室分析流程中。其性能直接影响样品进样精度、重复性及分析结果的准确性。目前，市场上主流产品包括手动微量注射器与自动进样器配套用注射器，材质以玻璃为主，辅以不锈钢针头与特氟龙密封件。随着分析仪器自动化水平的提升，自动进样注射器需求快速增长，尤其在大批量样品处理场景中表现更为优异。同时，针对痕量分析、高粘度样品、腐蚀性液体等特殊应用需求，耐高温、抗腐蚀、低死体积等特种注射器产品逐渐增多。但总体来看，国内企业在高端产品领域仍存在制造精度不高、密封性不稳定等问题，影响了分析数据的一致性与可靠性。</w:t>
      </w:r>
      <w:r>
        <w:rPr>
          <w:rFonts w:hint="eastAsia"/>
        </w:rPr>
        <w:br/>
      </w:r>
      <w:r>
        <w:rPr>
          <w:rFonts w:hint="eastAsia"/>
        </w:rPr>
        <w:t>　　未来，气相色谱注射器将朝着高精度、多功能、智能化方向发展。微型加工技术的进步将推动微量注射器在纳升级进样精度上的突破，满足超高灵敏度检测需求。同时，新型耐腐蚀材料与自清洁涂层的应用，将有效延长使用寿命，降低交叉污染风险。智能注射器或将集成传感器与通信模块，实现实时反馈与远程控制，提升与色谱仪主机的联动性能。此外，随着实验室自动化与信息化建设的推进，注射器与LIMS（实验室信息管理系统）的集成也将成为发展趋势。行业需加强基础材料研究与精密制造能力建设，提升产品质量稳定性，满足高端科研与工业检测领域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e620e6e2a42c9" w:history="1">
        <w:r>
          <w:rPr>
            <w:rStyle w:val="Hyperlink"/>
          </w:rPr>
          <w:t>2025-2031年中国气相色谱注射器行业发展调研与前景趋势预测报告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气相色谱注射器行业的发展现状、市场规模、供需动态及进出口情况。报告详细解读了气相色谱注射器产业链上下游、重点区域市场、竞争格局及领先企业的表现，同时评估了气相色谱注射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气相色谱注射器行业概述</w:t>
      </w:r>
      <w:r>
        <w:rPr>
          <w:rFonts w:hint="eastAsia"/>
        </w:rPr>
        <w:br/>
      </w:r>
      <w:r>
        <w:rPr>
          <w:rFonts w:hint="eastAsia"/>
        </w:rPr>
        <w:t>　　第一节 气相色谱注射器定义与分类</w:t>
      </w:r>
      <w:r>
        <w:rPr>
          <w:rFonts w:hint="eastAsia"/>
        </w:rPr>
        <w:br/>
      </w:r>
      <w:r>
        <w:rPr>
          <w:rFonts w:hint="eastAsia"/>
        </w:rPr>
        <w:t>　　第二节 气相色谱注射器应用领域</w:t>
      </w:r>
      <w:r>
        <w:rPr>
          <w:rFonts w:hint="eastAsia"/>
        </w:rPr>
        <w:br/>
      </w:r>
      <w:r>
        <w:rPr>
          <w:rFonts w:hint="eastAsia"/>
        </w:rPr>
        <w:t>　　第三节 气相色谱注射器行业经济指标分析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气相色谱注射器产业链及经营模式分析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三、气相色谱注射器销售模式及销售渠道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全球气相色谱注射器市场发展综述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2019-2024年全球气相色谱注射器市场规模与趋势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主要国家与地区气相色谱注射器市场分析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2025-2031年全球气相色谱注射器行业发展趋势与前景预测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中国气相色谱注射器行业市场分析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2024-2025年气相色谱注射器产能与投资动态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一、国内气相色谱注射器产能及利用情况</w:t>
      </w:r>
      <w:r>
        <w:rPr>
          <w:rFonts w:hint="eastAsia"/>
        </w:rPr>
        <w:br/>
      </w:r>
      <w:r>
        <w:rPr>
          <w:rFonts w:hint="eastAsia"/>
        </w:rPr>
        <w:t>　　　　二、气相色谱注射器产能扩张与投资动态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2025-2031年气相色谱注射器行业产量统计与趋势预测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一、2019-2024年气相色谱注射器行业产量数据统计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1、2019-2024年气相色谱注射器产量及增长趋势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2、2019-2024年气相色谱注射器细分产品产量及份额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二、影响气相色谱注射器产量的关键因素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三、2025-2031年气相色谱注射器产量预测</w:t>
      </w:r>
      <w:r>
        <w:rPr>
          <w:rFonts w:hint="eastAsia"/>
        </w:rPr>
        <w:br/>
      </w:r>
      <w:r>
        <w:rPr>
          <w:rFonts w:hint="eastAsia"/>
        </w:rPr>
        <w:t>　　第三节 2025-2031年气相色谱注射器市场需求与销售分析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一、2024-2025年气相色谱注射器行业需求现状</w:t>
      </w:r>
      <w:r>
        <w:rPr>
          <w:rFonts w:hint="eastAsia"/>
        </w:rPr>
        <w:br/>
      </w:r>
      <w:r>
        <w:rPr>
          <w:rFonts w:hint="eastAsia"/>
        </w:rPr>
        <w:t>　　　　二、气相色谱注射器客户群体与需求特点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三、2019-2024年气相色谱注射器行业销售规模分析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四、2025-2031年气相色谱注射器市场增长潜力与规模预测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中国气相色谱注射器细分市场与下游应用领域分析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气相色谱注射器细分市场分析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一、2024-2025年气相色谱注射器主要细分产品市场现状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气相色谱注射器下游应用与客户群体分析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一、2024-2025年气相色谱注射器各应用领域市场现状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2024-2025年气相色谱注射器行业技术发展现状及趋势分析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气相色谱注射器行业技术发展现状分析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国内外气相色谱注射器行业技术差异与原因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气相色谱注射器行业技术发展方向、趋势预测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提升气相色谱注射器行业技术能力策略建议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气相色谱注射器价格机制与竞争策略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一、2019-2024年气相色谱注射器市场价格走势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气相色谱注射器定价策略与方法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2025-2031年气相色谱注射器价格竞争态势与趋势预测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中国气相色谱注射器行业重点区域市场研究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2024-2025年重点区域气相色谱注射器市场发展概况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三、2025-2031年气相色谱注射器行业发展潜力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三、2025-2031年气相色谱注射器行业发展潜力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三、2025-2031年气相色谱注射器行业发展潜力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三、2025-2031年气相色谱注射器行业发展潜力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2019-2024年中国气相色谱注射器行业进出口情况分析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气相色谱注射器行业进口情况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一、2019-2024年气相色谱注射器进口规模及增长情况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二、气相色谱注射器主要进口来源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气相色谱注射器行业出口情况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一、2019-2024年气相色谱注射器出口规模及增长情况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二、气相色谱注射器主要出口目的地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2019-2024年中国气相色谱注射器行业总体发展与财务状况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2019-2024年中国气相色谱注射器行业规模情况</w:t>
      </w:r>
      <w:r>
        <w:rPr>
          <w:rFonts w:hint="eastAsia"/>
        </w:rPr>
        <w:br/>
      </w:r>
      <w:r>
        <w:rPr>
          <w:rFonts w:hint="eastAsia"/>
        </w:rPr>
        <w:t>　　　　一、气相色谱注射器行业企业数量规模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二、气相色谱注射器行业从业人员规模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三、气相色谱注射器行业市场敏感性分析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2019-2024年中国气相色谱注射器行业财务能力分析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一、气相色谱注射器行业盈利能力</w:t>
      </w:r>
      <w:r>
        <w:rPr>
          <w:rFonts w:hint="eastAsia"/>
        </w:rPr>
        <w:br/>
      </w:r>
      <w:r>
        <w:rPr>
          <w:rFonts w:hint="eastAsia"/>
        </w:rPr>
        <w:t>　　　　二、气相色谱注射器行业偿债能力</w:t>
      </w:r>
      <w:r>
        <w:rPr>
          <w:rFonts w:hint="eastAsia"/>
        </w:rPr>
        <w:br/>
      </w:r>
      <w:r>
        <w:rPr>
          <w:rFonts w:hint="eastAsia"/>
        </w:rPr>
        <w:t>　　　　三、气相色谱注射器行业营运能力</w:t>
      </w:r>
      <w:r>
        <w:rPr>
          <w:rFonts w:hint="eastAsia"/>
        </w:rPr>
        <w:br/>
      </w:r>
      <w:r>
        <w:rPr>
          <w:rFonts w:hint="eastAsia"/>
        </w:rPr>
        <w:t>　　　　四、气相色谱注射器行业发展能力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中国气相色谱注射器行业竞争格局分析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气相色谱注射器行业竞争格局总览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2024-2025年气相色谱注射器行业竞争力分析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2019-2024年气相色谱注射器行业企业并购活动分析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2024-2025年气相色谱注射器行业会展与招投标活动分析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一、气相色谱注射器行业会展活动及其市场影响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2025年中国气相色谱注射器企业发展企业发展策略与建议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气相色谱注射器销售模式与渠道策略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气相色谱注射器品牌与市场推广策略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气相色谱注射器研发投入与技术创新能力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气相色谱注射器合作联盟与资源整合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中国气相色谱注射器行业风险与对策</w:t>
      </w:r>
      <w:r>
        <w:rPr>
          <w:rFonts w:hint="eastAsia"/>
        </w:rPr>
        <w:br/>
      </w:r>
      <w:r>
        <w:rPr>
          <w:rFonts w:hint="eastAsia"/>
        </w:rPr>
        <w:t>　　第一节 气相色谱注射器行业SWOT分析</w:t>
      </w:r>
      <w:r>
        <w:rPr>
          <w:rFonts w:hint="eastAsia"/>
        </w:rPr>
        <w:br/>
      </w:r>
      <w:r>
        <w:rPr>
          <w:rFonts w:hint="eastAsia"/>
        </w:rPr>
        <w:t>　　　　一、气相色谱注射器行业优势</w:t>
      </w:r>
      <w:r>
        <w:rPr>
          <w:rFonts w:hint="eastAsia"/>
        </w:rPr>
        <w:br/>
      </w:r>
      <w:r>
        <w:rPr>
          <w:rFonts w:hint="eastAsia"/>
        </w:rPr>
        <w:t>　　　　二、气相色谱注射器行业劣势</w:t>
      </w:r>
      <w:r>
        <w:rPr>
          <w:rFonts w:hint="eastAsia"/>
        </w:rPr>
        <w:br/>
      </w:r>
      <w:r>
        <w:rPr>
          <w:rFonts w:hint="eastAsia"/>
        </w:rPr>
        <w:t>　　　　三、气相色谱注射器市场机会</w:t>
      </w:r>
      <w:r>
        <w:rPr>
          <w:rFonts w:hint="eastAsia"/>
        </w:rPr>
        <w:br/>
      </w:r>
      <w:r>
        <w:rPr>
          <w:rFonts w:hint="eastAsia"/>
        </w:rPr>
        <w:t>　　　　四、气相色谱注射器市场威胁</w:t>
      </w:r>
      <w:r>
        <w:rPr>
          <w:rFonts w:hint="eastAsia"/>
        </w:rPr>
        <w:br/>
      </w:r>
      <w:r>
        <w:rPr>
          <w:rFonts w:hint="eastAsia"/>
        </w:rPr>
        <w:t>　　第二节 气相色谱注射器行业风险及对策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2025-2031年中国气相色谱注射器行业前景与发展趋势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2024-2025年气相色谱注射器行业发展环境分析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一、气相色谱注射器行业主管部门与监管体制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二、气相色谱注射器行业主要法律法规及政策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三、气相色谱注射器行业标准与质量监管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2025-2031年气相色谱注射器行业发展趋势与方向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2025-2031年气相色谱注射器行业发展潜力与机遇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气相色谱注射器行业研究结论与建议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气相色谱注射器行业发展建议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气相色谱注射器行业历程</w:t>
      </w:r>
      <w:r>
        <w:rPr>
          <w:rFonts w:hint="eastAsia"/>
        </w:rPr>
        <w:br/>
      </w:r>
      <w:r>
        <w:rPr>
          <w:rFonts w:hint="eastAsia"/>
        </w:rPr>
        <w:t>　　图表 气相色谱注射器行业生命周期</w:t>
      </w:r>
      <w:r>
        <w:rPr>
          <w:rFonts w:hint="eastAsia"/>
        </w:rPr>
        <w:br/>
      </w:r>
      <w:r>
        <w:rPr>
          <w:rFonts w:hint="eastAsia"/>
        </w:rPr>
        <w:t>　　图表 气相色谱注射器行业产业链分析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2019-2024年气相色谱注射器行业市场容量分析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2024年中国气相色谱注射器行业需求领域分布格局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2024年中国气相色谱注射器进口国家及地区分析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2024年中国气相色谱注射器出口国家及地区分析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2019-2024年中国气相色谱注射器行业企业平均规模情况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2025-2031年中国气相色谱注射器市场需求量预测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2025-2031年中国气相色谱注射器行业发展趋势预测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e620e6e2a42c9" w:history="1">
        <w:r>
          <w:rPr>
            <w:rStyle w:val="Hyperlink"/>
          </w:rPr>
          <w:t>2025-2031年中国气相色谱注射器行业发展调研与前景趋势预测报告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e620e6e2a42c9" w:history="1">
        <w:r>
          <w:rPr>
            <w:rStyle w:val="Hyperlink"/>
          </w:rPr>
          <w:t>https://www.20087.com/1/75/QiXiangSePuZhuSheQiShiChangQianJing.html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洗针液怎么选择、气相色谱注射器如何清洗、气相色谱仪器、气相色谱注射器推杆报警、气相色谱仪介绍、气相色谱注射器进样方式、东西分析气相色谱仪、气相色谱注射器精确度、气相色谱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951e09fc14b69" w:history="1">
      <w:r>
        <w:rPr>
          <w:rStyle w:val="Hyperlink"/>
        </w:rPr>
        <w:t>2025-2031年中国气相色谱注射器行业发展调研与前景趋势预测报告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XiangSePuZhuSheQiShiChangQianJing.html" TargetMode="External" Id="Re87e620e6e2a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XiangSePuZhuSheQiShiChangQianJing.html" TargetMode="External" Id="R8bb951e09fc1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2025-06-28T07:54:19Z</dcterms:created>
  <dcterms:modified xsi:type="dcterms:W3CDTF">2025-06-28T08:54:19Z</dcterms:modified>
  <dc:subject>2025-2031年中国气相色谱注射器行业发展调研与前景趋势预测报告</dc:subject>
  <dc:title>2025-2031年中国气相色谱注射器行业发展调研与前景趋势预测报告</dc:title>
  <cp:keywords>2025-2031年中国气相色谱注射器行业发展调研与前景趋势预测报告</cp:keywords>
  <dc:description>2025-2031年中国气相色谱注射器行业发展调研与前景趋势预测报告</dc:description>
</cp:coreProperties>
</file>