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f2a6216174b2f" w:history="1">
              <w:r>
                <w:rPr>
                  <w:rStyle w:val="Hyperlink"/>
                </w:rPr>
                <w:t>2025-2031年中国电池监测系统行业调研与前景趋势分析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f2a6216174b2f" w:history="1">
              <w:r>
                <w:rPr>
                  <w:rStyle w:val="Hyperlink"/>
                </w:rPr>
                <w:t>2025-2031年中国电池监测系统行业调研与前景趋势分析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f2a6216174b2f" w:history="1">
                <w:r>
                  <w:rPr>
                    <w:rStyle w:val="Hyperlink"/>
                  </w:rPr>
                  <w:t>https://www.20087.com/1/35/DianChiJianCeXiTongShiChangXianZhuangHeQianJing.html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监测系统是一种用于实时采集、分析和管理电池组运行状态的技术平台，广泛应用于电动汽车、储能电站、通信基站、数据中心UPS电源等场景。其核心功能包括电压、电流、温度、内阻、SOC（荷电状态）、SOH（健康状态）等关键参数的监测与预警，对于保障电池安全、延长使用寿命、优化能量调度具有重要意义。当前主流系统采用分布式传感器网络与集中控制器架构，并支持CAN总线或无线通信协议与整车或电网管理系统交互信息，部分高端产品还具备故障诊断、均衡控制与云端数据上传功能。</w:t>
      </w:r>
      <w:r>
        <w:rPr>
          <w:rFonts w:hint="eastAsia"/>
        </w:rPr>
        <w:br/>
      </w:r>
      <w:r>
        <w:rPr>
          <w:rFonts w:hint="eastAsia"/>
        </w:rPr>
        <w:t>　　未来，电池监测系统将更加注重高精度数据融合、人工智能辅助决策与全生命周期管理能力提升。一方面，围绕动力电池与储能系统的复杂工况需求，厂商将持续引入先进的传感技术与嵌入式算法，提升对微短路、热失控等早期隐患的识别能力；另一方面，结合深度学习与边缘计算，新一代监测系统将实现电池老化建模、寿命预测与健康状态评估，为梯次利用与退役评估提供数据支撑。此外，在“双碳”目标与能源互联网建设背景下，电池监测系统将深度参与虚拟电厂调度、负荷预测与电力交易优化，成为能源管理系统中重要的智能感知层，推动能源存储体系向高效、智能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f2a6216174b2f" w:history="1">
        <w:r>
          <w:rPr>
            <w:rStyle w:val="Hyperlink"/>
          </w:rPr>
          <w:t>2025-2031年中国电池监测系统行业调研与前景趋势分析</w:t>
        </w:r>
      </w:hyperlink>
      <w:r>
        <w:rPr>
          <w:rFonts w:hint="eastAsia"/>
        </w:rPr>
        <w:t>》系统分析了我国电池监测系统行业的市场规模、竞争格局及技术发展现状，梳理了产业链结构和重点企业表现。报告基于电池监测系统行业发展轨迹，结合政策环境与电池监测系统市场需求变化，研判了电池监测系统行业未来发展趋势与技术演进方向，客观评估了电池监测系统市场机遇与潜在风险。报告为投资者和从业者提供了专业的市场参考，有助于把握电池监测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电池监测系统行业概述</w:t>
      </w:r>
      <w:r>
        <w:rPr>
          <w:rFonts w:hint="eastAsia"/>
        </w:rPr>
        <w:br/>
      </w:r>
      <w:r>
        <w:rPr>
          <w:rFonts w:hint="eastAsia"/>
        </w:rPr>
        <w:t>　　第一节 电池监测系统定义与分类</w:t>
      </w:r>
      <w:r>
        <w:rPr>
          <w:rFonts w:hint="eastAsia"/>
        </w:rPr>
        <w:br/>
      </w:r>
      <w:r>
        <w:rPr>
          <w:rFonts w:hint="eastAsia"/>
        </w:rPr>
        <w:t>　　第二节 电池监测系统应用领域</w:t>
      </w:r>
      <w:r>
        <w:rPr>
          <w:rFonts w:hint="eastAsia"/>
        </w:rPr>
        <w:br/>
      </w:r>
      <w:r>
        <w:rPr>
          <w:rFonts w:hint="eastAsia"/>
        </w:rPr>
        <w:t>　　第三节 电池监测系统行业经济指标分析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二、电池监测系统产能扩张与投资动态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2025-2031年电池监测系统市场需求与销售分析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二、电池监测系统客户群体与需求特点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一、电池监测系统行业企业数量规模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二、电池监测系统行业偿债能力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三、电池监测系统行业营运能力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四、电池监测系统行业发展能力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电池监测系统行业SWOT分析</w:t>
      </w:r>
      <w:r>
        <w:rPr>
          <w:rFonts w:hint="eastAsia"/>
        </w:rPr>
        <w:br/>
      </w:r>
      <w:r>
        <w:rPr>
          <w:rFonts w:hint="eastAsia"/>
        </w:rPr>
        <w:t>　　　　一、电池监测系统行业优势</w:t>
      </w:r>
      <w:r>
        <w:rPr>
          <w:rFonts w:hint="eastAsia"/>
        </w:rPr>
        <w:br/>
      </w:r>
      <w:r>
        <w:rPr>
          <w:rFonts w:hint="eastAsia"/>
        </w:rPr>
        <w:t>　　　　二、电池监测系统行业劣势</w:t>
      </w:r>
      <w:r>
        <w:rPr>
          <w:rFonts w:hint="eastAsia"/>
        </w:rPr>
        <w:br/>
      </w:r>
      <w:r>
        <w:rPr>
          <w:rFonts w:hint="eastAsia"/>
        </w:rPr>
        <w:t>　　　　三、电池监测系统市场机会</w:t>
      </w:r>
      <w:r>
        <w:rPr>
          <w:rFonts w:hint="eastAsia"/>
        </w:rPr>
        <w:br/>
      </w:r>
      <w:r>
        <w:rPr>
          <w:rFonts w:hint="eastAsia"/>
        </w:rPr>
        <w:t>　　　　四、电池监测系统市场威胁</w:t>
      </w:r>
      <w:r>
        <w:rPr>
          <w:rFonts w:hint="eastAsia"/>
        </w:rPr>
        <w:br/>
      </w:r>
      <w:r>
        <w:rPr>
          <w:rFonts w:hint="eastAsia"/>
        </w:rPr>
        <w:t>　　第二节 电池监测系统行业风险及对策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中:智:林－电池监测系统行业发展建议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电池监测系统行业历程</w:t>
      </w:r>
      <w:r>
        <w:rPr>
          <w:rFonts w:hint="eastAsia"/>
        </w:rPr>
        <w:br/>
      </w:r>
      <w:r>
        <w:rPr>
          <w:rFonts w:hint="eastAsia"/>
        </w:rPr>
        <w:t>　　图表 电池监测系统行业生命周期</w:t>
      </w:r>
      <w:r>
        <w:rPr>
          <w:rFonts w:hint="eastAsia"/>
        </w:rPr>
        <w:br/>
      </w:r>
      <w:r>
        <w:rPr>
          <w:rFonts w:hint="eastAsia"/>
        </w:rPr>
        <w:t>　　图表 电池监测系统行业产业链分析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f2a6216174b2f" w:history="1">
        <w:r>
          <w:rPr>
            <w:rStyle w:val="Hyperlink"/>
          </w:rPr>
          <w:t>2025-2031年中国电池监测系统行业调研与前景趋势分析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f2a6216174b2f" w:history="1">
        <w:r>
          <w:rPr>
            <w:rStyle w:val="Hyperlink"/>
          </w:rPr>
          <w:t>https://www.20087.com/1/35/DianChiJianCeXiTongShiChangXianZhuangHeQianJing.html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热点：电池监测系统品牌排行、电池监测系统总结与展望、电池监测系统 树莓派、电池监测系统PFC、电池监测系统有哪些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55f747ee45f5" w:history="1">
      <w:r>
        <w:rPr>
          <w:rStyle w:val="Hyperlink"/>
        </w:rPr>
        <w:t>2025-2031年中国电池监测系统行业调研与前景趋势分析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ChiJianCeXiTongShiChangXianZhuangHeQianJing.html" TargetMode="External" Id="R619f2a621617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ChiJianCeXiTongShiChangXianZhuangHeQianJing.html" TargetMode="External" Id="R48a355f747ee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2025-05-19T03:40:09Z</dcterms:created>
  <dcterms:modified xsi:type="dcterms:W3CDTF">2025-05-19T04:40:09Z</dcterms:modified>
  <dc:subject>2025-2031年中国电池监测系统行业调研与前景趋势分析</dc:subject>
  <dc:title>2025-2031年中国电池监测系统行业调研与前景趋势分析</dc:title>
  <cp:keywords>2025-2031年中国电池监测系统行业调研与前景趋势分析</cp:keywords>
  <dc:description>2025-2031年中国电池监测系统行业调研与前景趋势分析</dc:description>
</cp:coreProperties>
</file>