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692fff684221" w:history="1">
              <w:r>
                <w:rPr>
                  <w:rStyle w:val="Hyperlink"/>
                </w:rPr>
                <w:t>2026-2032年中国一体化关节模组行业发展研究与前景趋势预测报告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692fff684221" w:history="1">
              <w:r>
                <w:rPr>
                  <w:rStyle w:val="Hyperlink"/>
                </w:rPr>
                <w:t>2026-2032年中国一体化关节模组行业发展研究与前景趋势预测报告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8692fff684221" w:history="1">
                <w:r>
                  <w:rPr>
                    <w:rStyle w:val="Hyperlink"/>
                  </w:rPr>
                  <w:t>https://www.20087.com/2/55/YiTiHuaGuanJieMoZuFaZhanQianJing.html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关节模组是机器人核心执行部件，集成了电机、减速器、编码器、驱动器及通信模块，显著简化了机器人本体结构并提升系统响应性能。目前，该产品已在协作机器人、服务机器人及轻型工业机械臂中实现规模化应用。技术层面，高功率密度无框力矩电机、谐波减速器小型化以及多传感器融合算法的进步，使模组在输出扭矩、定位精度与动态响应方面持续优化。头部厂商如Maxon、Harmonic Drive及国内部分新兴企业已推出高度集成、即插即用的标准化产品，但高端市场仍由外资主导，尤其在长寿命、高可靠性及极端工况适应性方面存在技术壁垒。此外，定制化需求与成本压力并存，促使厂商在模块通用性与应用场景适配之间寻求平衡。</w:t>
      </w:r>
      <w:r>
        <w:rPr>
          <w:rFonts w:hint="eastAsia"/>
        </w:rPr>
        <w:br/>
      </w:r>
      <w:r>
        <w:rPr>
          <w:rFonts w:hint="eastAsia"/>
        </w:rPr>
        <w:t>　　未来，一体化关节模组将朝着更高集成度、更强环境适应性与更广应用边界演进。随着人工智能与边缘计算技术嵌入，模组有望具备本地决策与自适应控制能力，实现从“执行单元”向“智能节点”的跃迁。材料创新如碳化硅功率器件、新型磁性材料及轻量化复合结构的应用，将进一步提升能效比、散热性能与抗冲击能力。在应用场景上，除传统工业与服务机器人外，外骨骼康复设备、微创手术机器人及空间作业机构等新兴领域将催生对超轻量化、柔性或防爆型关节模组的需求。同时，开源硬件生态与标准化通信协议（如EtherCAT over TSN）的推广，将加速产业链协同，降低系统集成门槛。长远看，一体化关节模组将成为构建下一代智能机电系统的关键基石。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8692fff684221" w:history="1">
        <w:r>
          <w:rPr>
            <w:rStyle w:val="Hyperlink"/>
          </w:rPr>
          <w:t>2026-2032年中国一体化关节模组行业发展研究与前景趋势预测报告</w:t>
        </w:r>
      </w:hyperlink>
      <w:r>
        <w:rPr>
          <w:rFonts w:hint="eastAsia"/>
        </w:rPr>
        <w:t>》基于国家统计局及相关行业协会的详实数据，结合国内外一体化关节模组行业研究资料及深入市场调研，系统分析了一体化关节模组行业的市场规模、市场需求及产业链现状。报告重点探讨了一体化关节模组行业整体运行情况及细分领域特点，科学预测了一体化关节模组市场前景与发展趋势，揭示了一体化关节模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c8692fff684221" w:history="1">
        <w:r>
          <w:rPr>
            <w:rStyle w:val="Hyperlink"/>
          </w:rPr>
          <w:t>2026-2032年中国一体化关节模组行业发展研究与前景趋势预测报告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一体化关节模组行业概述</w:t>
      </w:r>
      <w:r>
        <w:rPr>
          <w:rFonts w:hint="eastAsia"/>
        </w:rPr>
        <w:br/>
      </w:r>
      <w:r>
        <w:rPr>
          <w:rFonts w:hint="eastAsia"/>
        </w:rPr>
        <w:t>　　第一节 一体化关节模组定义与分类</w:t>
      </w:r>
      <w:r>
        <w:rPr>
          <w:rFonts w:hint="eastAsia"/>
        </w:rPr>
        <w:br/>
      </w:r>
      <w:r>
        <w:rPr>
          <w:rFonts w:hint="eastAsia"/>
        </w:rPr>
        <w:t>　　第二节 一体化关节模组应用领域</w:t>
      </w:r>
      <w:r>
        <w:rPr>
          <w:rFonts w:hint="eastAsia"/>
        </w:rPr>
        <w:br/>
      </w:r>
      <w:r>
        <w:rPr>
          <w:rFonts w:hint="eastAsia"/>
        </w:rPr>
        <w:t>　　第三节 一体化关节模组行业经济指标分析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一、一体化关节模组行业赢利性评估</w:t>
      </w:r>
      <w:r>
        <w:rPr>
          <w:rFonts w:hint="eastAsia"/>
        </w:rPr>
        <w:br/>
      </w:r>
      <w:r>
        <w:rPr>
          <w:rFonts w:hint="eastAsia"/>
        </w:rPr>
        <w:t>　　　　二、一体化关节模组行业成长速度分析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三、一体化关节模组附加值提升空间探讨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四、一体化关节模组行业进入壁垒分析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五、一体化关节模组行业风险性评估</w:t>
      </w:r>
      <w:r>
        <w:rPr>
          <w:rFonts w:hint="eastAsia"/>
        </w:rPr>
        <w:br/>
      </w:r>
      <w:r>
        <w:rPr>
          <w:rFonts w:hint="eastAsia"/>
        </w:rPr>
        <w:t>　　　　六、一体化关节模组行业周期性分析</w:t>
      </w:r>
      <w:r>
        <w:rPr>
          <w:rFonts w:hint="eastAsia"/>
        </w:rPr>
        <w:br/>
      </w:r>
      <w:r>
        <w:rPr>
          <w:rFonts w:hint="eastAsia"/>
        </w:rPr>
        <w:t>　　　　七、一体化关节模组行业竞争程度指标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八、一体化关节模组行业成熟度综合分析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一体化关节模组产业链及经营模式分析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三、一体化关节模组销售模式与渠道策略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全球一体化关节模组市场发展分析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2025-2026年全球一体化关节模组行业发展分析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一、全球一体化关节模组行业市场规模与趋势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二、全球一体化关节模组行业发展特点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三、全球一体化关节模组行业竞争格局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主要国家与地区一体化关节模组市场分析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2026-2032年全球一体化关节模组行业发展趋势与前景预测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一、一体化关节模组行业发展趋势</w:t>
      </w:r>
      <w:r>
        <w:rPr>
          <w:rFonts w:hint="eastAsia"/>
        </w:rPr>
        <w:br/>
      </w:r>
      <w:r>
        <w:rPr>
          <w:rFonts w:hint="eastAsia"/>
        </w:rPr>
        <w:t>　　　　二、一体化关节模组行业发展潜力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中国一体化关节模组行业市场分析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2025-2026年一体化关节模组产能与投资动态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一、国内一体化关节模组产能现状与利用效率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二、一体化关节模组产能扩张与投资动态分析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2026-2032年一体化关节模组行业产量统计与趋势预测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一、2020-2025年一体化关节模组行业产量与增长趋势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1、2020-2025年一体化关节模组产量及增长趋势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2、2020-2025年一体化关节模组细分产品产量及份额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二、一体化关节模组产量影响因素分析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三、2026-2032年一体化关节模组产量预测</w:t>
      </w:r>
      <w:r>
        <w:rPr>
          <w:rFonts w:hint="eastAsia"/>
        </w:rPr>
        <w:br/>
      </w:r>
      <w:r>
        <w:rPr>
          <w:rFonts w:hint="eastAsia"/>
        </w:rPr>
        <w:t>　　第三节 2026-2032年一体化关节模组市场需求与销售分析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一、2025-2026年一体化关节模组行业需求现状</w:t>
      </w:r>
      <w:r>
        <w:rPr>
          <w:rFonts w:hint="eastAsia"/>
        </w:rPr>
        <w:br/>
      </w:r>
      <w:r>
        <w:rPr>
          <w:rFonts w:hint="eastAsia"/>
        </w:rPr>
        <w:t>　　　　二、一体化关节模组客户群体与需求特点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三、2020-2025年一体化关节模组行业销售规模分析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四、2026-2032年一体化关节模组市场增长潜力与规模预测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2025-2026年一体化关节模组行业技术发展现状及趋势分析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一体化关节模组行业技术发展现状分析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国内外一体化关节模组行业技术差距分析及差距形成的主要原因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一体化关节模组行业技术发展方向、趋势预测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提升一体化关节模组行业技术能力策略建议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中国一体化关节模组细分市场分析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一、2025-2026年一体化关节模组主要细分产品市场现状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一体化关节模组价格机制与竞争策略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一、2020-2025年一体化关节模组市场价格走势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一体化关节模组定价策略与方法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2026-2032年一体化关节模组价格竞争态势与趋势预测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中国一体化关节模组行业重点区域市场研究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2025-2026年重点区域一体化关节模组市场发展概况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三、2026-2032年一体化关节模组行业发展潜力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三、2026-2032年一体化关节模组行业发展潜力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三、2026-2032年一体化关节模组行业发展潜力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三、2026-2032年一体化关节模组行业发展潜力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二、2020-2025年一体化关节模组市场需求规模情况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三、2026-2032年一体化关节模组行业发展潜力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2020-2025年中国一体化关节模组行业进出口情况分析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一体化关节模组行业进口规模与来源分析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一、2020-2025年一体化关节模组进口规模分析</w:t>
      </w:r>
      <w:r>
        <w:rPr>
          <w:rFonts w:hint="eastAsia"/>
        </w:rPr>
        <w:br/>
      </w:r>
      <w:r>
        <w:rPr>
          <w:rFonts w:hint="eastAsia"/>
        </w:rPr>
        <w:t>　　　　二、一体化关节模组主要进口来源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一体化关节模组行业出口规模与目的地分析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一、2020-2025年一体化关节模组出口规模分析</w:t>
      </w:r>
      <w:r>
        <w:rPr>
          <w:rFonts w:hint="eastAsia"/>
        </w:rPr>
        <w:br/>
      </w:r>
      <w:r>
        <w:rPr>
          <w:rFonts w:hint="eastAsia"/>
        </w:rPr>
        <w:t>　　　　二、一体化关节模组主要出口目的地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2020-2025年中国一体化关节模组总体规模与财务指标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中国一体化关节模组行业总体规模分析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一、一体化关节模组企业数量与结构</w:t>
      </w:r>
      <w:r>
        <w:rPr>
          <w:rFonts w:hint="eastAsia"/>
        </w:rPr>
        <w:br/>
      </w:r>
      <w:r>
        <w:rPr>
          <w:rFonts w:hint="eastAsia"/>
        </w:rPr>
        <w:t>　　　　二、一体化关节模组从业人员规模</w:t>
      </w:r>
      <w:r>
        <w:rPr>
          <w:rFonts w:hint="eastAsia"/>
        </w:rPr>
        <w:br/>
      </w:r>
      <w:r>
        <w:rPr>
          <w:rFonts w:hint="eastAsia"/>
        </w:rPr>
        <w:t>　　　　三、一体化关节模组行业资产状况</w:t>
      </w:r>
      <w:r>
        <w:rPr>
          <w:rFonts w:hint="eastAsia"/>
        </w:rPr>
        <w:br/>
      </w:r>
      <w:r>
        <w:rPr>
          <w:rFonts w:hint="eastAsia"/>
        </w:rPr>
        <w:t>　　第二节 中国一体化关节模组行业财务指标总体分析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一体化关节模组行业重点企业经营状况分析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一体化关节模组重点企业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一体化关节模组领先企业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一体化关节模组标杆企业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一体化关节模组代表企业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一体化关节模组龙头企业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一体化关节模组重点企业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中国一体化关节模组行业竞争格局分析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一体化关节模组行业竞争格局总览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2025-2026年一体化关节模组行业竞争力分析</w:t>
      </w:r>
      <w:r>
        <w:rPr>
          <w:rFonts w:hint="eastAsia"/>
        </w:rPr>
        <w:br/>
      </w:r>
      <w:r>
        <w:rPr>
          <w:rFonts w:hint="eastAsia"/>
        </w:rPr>
        <w:t>　　　　一、一体化关节模组供应商议价能力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四、一体化关节模组替代品威胁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2020-2025年一体化关节模组行业企业并购活动分析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2025-2026年一体化关节模组行业会展与招投标活动分析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一、一体化关节模组行业会展活动及其市场影响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2026年中国一体化关节模组企业发展策略分析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一体化关节模组市场策略分析</w:t>
      </w:r>
      <w:r>
        <w:rPr>
          <w:rFonts w:hint="eastAsia"/>
        </w:rPr>
        <w:br/>
      </w:r>
      <w:r>
        <w:rPr>
          <w:rFonts w:hint="eastAsia"/>
        </w:rPr>
        <w:t>　　　　一、一体化关节模组市场定位与拓展策略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二、一体化关节模组市场细分与目标客户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一体化关节模组销售策略分析</w:t>
      </w:r>
      <w:r>
        <w:rPr>
          <w:rFonts w:hint="eastAsia"/>
        </w:rPr>
        <w:br/>
      </w:r>
      <w:r>
        <w:rPr>
          <w:rFonts w:hint="eastAsia"/>
        </w:rPr>
        <w:t>　　　　一、一体化关节模组销售渠道与网络建设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提高一体化关节模组企业竞争力建议</w:t>
      </w:r>
      <w:r>
        <w:rPr>
          <w:rFonts w:hint="eastAsia"/>
        </w:rPr>
        <w:br/>
      </w:r>
      <w:r>
        <w:rPr>
          <w:rFonts w:hint="eastAsia"/>
        </w:rPr>
        <w:t>　　　　一、一体化关节模组技术创新与管理优化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一体化关节模组品牌战略思考</w:t>
      </w:r>
      <w:r>
        <w:rPr>
          <w:rFonts w:hint="eastAsia"/>
        </w:rPr>
        <w:br/>
      </w:r>
      <w:r>
        <w:rPr>
          <w:rFonts w:hint="eastAsia"/>
        </w:rPr>
        <w:t>　　　　一、一体化关节模组品牌建设与维护</w:t>
      </w:r>
      <w:r>
        <w:rPr>
          <w:rFonts w:hint="eastAsia"/>
        </w:rPr>
        <w:br/>
      </w:r>
      <w:r>
        <w:rPr>
          <w:rFonts w:hint="eastAsia"/>
        </w:rPr>
        <w:t>　　　　二、一体化关节模组品牌影响力与市场竞争力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中国一体化关节模组行业风险与对策</w:t>
      </w:r>
      <w:r>
        <w:rPr>
          <w:rFonts w:hint="eastAsia"/>
        </w:rPr>
        <w:br/>
      </w:r>
      <w:r>
        <w:rPr>
          <w:rFonts w:hint="eastAsia"/>
        </w:rPr>
        <w:t>　　第一节 一体化关节模组行业SWOT分析</w:t>
      </w:r>
      <w:r>
        <w:rPr>
          <w:rFonts w:hint="eastAsia"/>
        </w:rPr>
        <w:br/>
      </w:r>
      <w:r>
        <w:rPr>
          <w:rFonts w:hint="eastAsia"/>
        </w:rPr>
        <w:t>　　　　一、一体化关节模组行业优势分析</w:t>
      </w:r>
      <w:r>
        <w:rPr>
          <w:rFonts w:hint="eastAsia"/>
        </w:rPr>
        <w:br/>
      </w:r>
      <w:r>
        <w:rPr>
          <w:rFonts w:hint="eastAsia"/>
        </w:rPr>
        <w:t>　　　　二、一体化关节模组行业劣势分析</w:t>
      </w:r>
      <w:r>
        <w:rPr>
          <w:rFonts w:hint="eastAsia"/>
        </w:rPr>
        <w:br/>
      </w:r>
      <w:r>
        <w:rPr>
          <w:rFonts w:hint="eastAsia"/>
        </w:rPr>
        <w:t>　　　　三、一体化关节模组市场机会探索</w:t>
      </w:r>
      <w:r>
        <w:rPr>
          <w:rFonts w:hint="eastAsia"/>
        </w:rPr>
        <w:br/>
      </w:r>
      <w:r>
        <w:rPr>
          <w:rFonts w:hint="eastAsia"/>
        </w:rPr>
        <w:t>　　　　四、一体化关节模组市场威胁评估</w:t>
      </w:r>
      <w:r>
        <w:rPr>
          <w:rFonts w:hint="eastAsia"/>
        </w:rPr>
        <w:br/>
      </w:r>
      <w:r>
        <w:rPr>
          <w:rFonts w:hint="eastAsia"/>
        </w:rPr>
        <w:t>　　第二节 一体化关节模组行业风险及对策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2026-2032年中国一体化关节模组行业前景与发展趋势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一体化关节模组行业发展环境分析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2026-2032年一体化关节模组行业发展趋势与方向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一、一体化关节模组行业发展方向预测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二、一体化关节模组发展趋势分析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2026-2032年一体化关节模组行业发展潜力与机遇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一、一体化关节模组市场发展潜力评估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二、一体化关节模组新兴市场与机遇探索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一体化关节模组行业研究结论与建议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[-中-智-林]一体化关节模组行业发展建议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一体化关节模组行业历程</w:t>
      </w:r>
      <w:r>
        <w:rPr>
          <w:rFonts w:hint="eastAsia"/>
        </w:rPr>
        <w:br/>
      </w:r>
      <w:r>
        <w:rPr>
          <w:rFonts w:hint="eastAsia"/>
        </w:rPr>
        <w:t>　　图表 一体化关节模组行业生命周期</w:t>
      </w:r>
      <w:r>
        <w:rPr>
          <w:rFonts w:hint="eastAsia"/>
        </w:rPr>
        <w:br/>
      </w:r>
      <w:r>
        <w:rPr>
          <w:rFonts w:hint="eastAsia"/>
        </w:rPr>
        <w:t>　　图表 一体化关节模组行业产业链分析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2020-2025年一体化关节模组行业市场容量分析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2025年中国一体化关节模组行业需求领域分布格局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2025年中国一体化关节模组进口国家及地区分析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2025年中国一体化关节模组出口国家及地区分析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2020-2025年中国一体化关节模组行业企业平均规模情况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**地区一体化关节模组行业市场需求情况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**地区一体化关节模组市场规模及增长情况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**地区一体化关节模组行业市场需求情况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一体化关节模组重点企业（三）成长能力情况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2026-2032年中国一体化关节模组发展趋势预测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692fff684221" w:history="1">
        <w:r>
          <w:rPr>
            <w:rStyle w:val="Hyperlink"/>
          </w:rPr>
          <w:t>2026-2032年中国一体化关节模组行业发展研究与前景趋势预测报告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8692fff684221" w:history="1">
        <w:r>
          <w:rPr>
            <w:rStyle w:val="Hyperlink"/>
          </w:rPr>
          <w:t>https://www.20087.com/2/55/YiTiHuaGuanJieMoZuFaZhanQianJing.html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bd6c071f494e" w:history="1">
      <w:r>
        <w:rPr>
          <w:rStyle w:val="Hyperlink"/>
        </w:rPr>
        <w:t>2026-2032年中国一体化关节模组行业发展研究与前景趋势预测报告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TiHuaGuanJieMoZuFaZhanQianJing.html" TargetMode="External" Id="R6ac8692fff68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TiHuaGuanJieMoZuFaZhanQianJing.html" TargetMode="External" Id="Rf40fbd6c071f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2026-02-04T01:05:18Z</dcterms:created>
  <dcterms:modified xsi:type="dcterms:W3CDTF">2026-02-04T02:05:18Z</dcterms:modified>
  <dc:subject>2026-2032年中国一体化关节模组行业发展研究与前景趋势预测报告</dc:subject>
  <dc:title>2026-2032年中国一体化关节模组行业发展研究与前景趋势预测报告</dc:title>
  <cp:keywords>2026-2032年中国一体化关节模组行业发展研究与前景趋势预测报告</cp:keywords>
  <dc:description>2026-2032年中国一体化关节模组行业发展研究与前景趋势预测报告</dc:description>
</cp:coreProperties>
</file>