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7b82c7e3e4270" w:history="1">
              <w:r>
                <w:rPr>
                  <w:rStyle w:val="Hyperlink"/>
                </w:rPr>
                <w:t>2025-2031年中国FCCL市场研究分析与前景趋势预测报告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7b82c7e3e4270" w:history="1">
              <w:r>
                <w:rPr>
                  <w:rStyle w:val="Hyperlink"/>
                </w:rPr>
                <w:t>2025-2031年中国FCCL市场研究分析与前景趋势预测报告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7b82c7e3e4270" w:history="1">
                <w:r>
                  <w:rPr>
                    <w:rStyle w:val="Hyperlink"/>
                  </w:rPr>
                  <w:t>https://www.20087.com/3/95/FCCLFaZhanXianZhuangQianJing.html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FCCL (Flexible Copper Clad Laminate)，即柔性覆铜板，是制造柔性印刷电路板（FPC）的关键原材料，广泛应用于消费电子产品、汽车电子、医疗设备等多个高科技领域。FCCL具有优异的柔韧性和导电性，能够实现复杂的三维电路设计，满足现代电子产品小型化、轻量化的需求。目前，FCCL市场正经历快速变化，一方面由于下游应用领域的多样化需求，促使FCCL企业不断提升产品质量和技术水平；另一方面，面对激烈的市场竞争，如何降低成本、提高性价比成为企业关注的重点。此外，环保要求的提高也对FCCL的生产工艺提出了新的挑战，如减少挥发性有机化合物（VOCs）排放等。</w:t>
      </w:r>
      <w:r>
        <w:rPr>
          <w:rFonts w:hint="eastAsia"/>
        </w:rPr>
        <w:br/>
      </w:r>
      <w:r>
        <w:rPr>
          <w:rFonts w:hint="eastAsia"/>
        </w:rPr>
        <w:t>　　未来，随着5G通信、人工智能、物联网等新兴技术的快速发展，FCCL的应用场景将进一步拓宽。特别是在高频高速信号传输领域，研发新型高性能FCCL材料变得尤为重要，这包括提高介电常数稳定性、增强耐热性等方面的研究。与此同时，智能制造理念的引入将推动FCCL生产线自动化程度的提升，从而提高生产效率和产品质量一致性。另外，考虑到循环经济的重要性，探索FCCL废弃物的有效回收利用途径也成为行业发展的一个新方向。通过持续的技术创新和管理优化，FCCL将在支持下一代电子产品的创新发展过程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7b82c7e3e4270" w:history="1">
        <w:r>
          <w:rPr>
            <w:rStyle w:val="Hyperlink"/>
          </w:rPr>
          <w:t>2025-2031年中国FCCL市场研究分析与前景趋势预测报告</w:t>
        </w:r>
      </w:hyperlink>
      <w:r>
        <w:rPr>
          <w:rFonts w:hint="eastAsia"/>
        </w:rPr>
        <w:t>》对FCCL行业的市场运行态势进行了深入研究，并预测了其发展趋势。报告涵盖了行业知识、国内外环境分析、运行数据解读、产业链梳理，以及市场竞争格局和企业标杆的详细探讨。基于对行业的全面剖析，报告还对FCCL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FCCL行业概述</w:t>
      </w:r>
      <w:r>
        <w:rPr>
          <w:rFonts w:hint="eastAsia"/>
        </w:rPr>
        <w:br/>
      </w:r>
      <w:r>
        <w:rPr>
          <w:rFonts w:hint="eastAsia"/>
        </w:rPr>
        <w:t>　　第一节 FCCL定义与分类</w:t>
      </w:r>
      <w:r>
        <w:rPr>
          <w:rFonts w:hint="eastAsia"/>
        </w:rPr>
        <w:br/>
      </w:r>
      <w:r>
        <w:rPr>
          <w:rFonts w:hint="eastAsia"/>
        </w:rPr>
        <w:t>　　第二节 FCCL应用领域</w:t>
      </w:r>
      <w:r>
        <w:rPr>
          <w:rFonts w:hint="eastAsia"/>
        </w:rPr>
        <w:br/>
      </w:r>
      <w:r>
        <w:rPr>
          <w:rFonts w:hint="eastAsia"/>
        </w:rPr>
        <w:t>　　第三节 FCCL行业经济指标分析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FCCL产业链及经营模式分析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三、FCCL销售模式及销售渠道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全球FCCL市场发展综述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2019-2024年全球FCCL市场规模与趋势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主要国家与地区FCCL市场分析</w:t>
      </w:r>
      <w:r>
        <w:rPr>
          <w:rFonts w:hint="eastAsia"/>
        </w:rPr>
        <w:br/>
      </w:r>
      <w:r>
        <w:rPr>
          <w:rFonts w:hint="eastAsia"/>
        </w:rPr>
        <w:t>　　第三节 2025-2031年全球FCCL行业发展趋势与前景预测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中国FCCL行业市场分析</w:t>
      </w:r>
      <w:r>
        <w:rPr>
          <w:rFonts w:hint="eastAsia"/>
        </w:rPr>
        <w:br/>
      </w:r>
      <w:r>
        <w:rPr>
          <w:rFonts w:hint="eastAsia"/>
        </w:rPr>
        <w:t>　　第一节 2024-2025年FCCL产能与投资动态</w:t>
      </w:r>
      <w:r>
        <w:rPr>
          <w:rFonts w:hint="eastAsia"/>
        </w:rPr>
        <w:br/>
      </w:r>
      <w:r>
        <w:rPr>
          <w:rFonts w:hint="eastAsia"/>
        </w:rPr>
        <w:t>　　　　一、国内FCCL产能及利用情况</w:t>
      </w:r>
      <w:r>
        <w:rPr>
          <w:rFonts w:hint="eastAsia"/>
        </w:rPr>
        <w:br/>
      </w:r>
      <w:r>
        <w:rPr>
          <w:rFonts w:hint="eastAsia"/>
        </w:rPr>
        <w:t>　　　　二、FCCL产能扩张与投资动态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2025-2031年FCCL行业产量统计与趋势预测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一、2019-2024年FCCL行业产量数据统计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1、2019-2024年FCCL产量及增长趋势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2、2019-2024年FCCL细分产品产量及份额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二、影响FCCL产量的关键因素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三、2025-2031年FCCL产量预测</w:t>
      </w:r>
      <w:r>
        <w:rPr>
          <w:rFonts w:hint="eastAsia"/>
        </w:rPr>
        <w:br/>
      </w:r>
      <w:r>
        <w:rPr>
          <w:rFonts w:hint="eastAsia"/>
        </w:rPr>
        <w:t>　　第三节 2025-2031年FCCL市场需求与销售分析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一、2024-2025年FCCL行业需求现状</w:t>
      </w:r>
      <w:r>
        <w:rPr>
          <w:rFonts w:hint="eastAsia"/>
        </w:rPr>
        <w:br/>
      </w:r>
      <w:r>
        <w:rPr>
          <w:rFonts w:hint="eastAsia"/>
        </w:rPr>
        <w:t>　　　　二、FCCL客户群体与需求特点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三、2019-2024年FCCL行业销售规模分析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四、2025-2031年FCCL市场增长潜力与规模预测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中国FCCL细分市场与下游应用领域分析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FCCL细分市场分析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一、2024-2025年FCCL主要细分产品市场现状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FCCL下游应用与客户群体分析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一、2024-2025年FCCL各应用领域市场现状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2024-2025年中国FCCL技术发展研究</w:t>
      </w:r>
      <w:r>
        <w:rPr>
          <w:rFonts w:hint="eastAsia"/>
        </w:rPr>
        <w:br/>
      </w:r>
      <w:r>
        <w:rPr>
          <w:rFonts w:hint="eastAsia"/>
        </w:rPr>
        <w:t>　　第一节 当前FCCL技术发展现状</w:t>
      </w:r>
      <w:r>
        <w:rPr>
          <w:rFonts w:hint="eastAsia"/>
        </w:rPr>
        <w:br/>
      </w:r>
      <w:r>
        <w:rPr>
          <w:rFonts w:hint="eastAsia"/>
        </w:rPr>
        <w:t>　　第二节 国内外FCCL技术差异与原因</w:t>
      </w:r>
      <w:r>
        <w:rPr>
          <w:rFonts w:hint="eastAsia"/>
        </w:rPr>
        <w:br/>
      </w:r>
      <w:r>
        <w:rPr>
          <w:rFonts w:hint="eastAsia"/>
        </w:rPr>
        <w:t>　　第三节 FCCL技术创新与发展趋势预测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技术进步对FCCL行业的影响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FCCL价格机制与竞争策略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一、2019-2024年FCCL市场价格走势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FCCL定价策略与方法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2025-2031年FCCL价格竞争态势与趋势预测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中国FCCL行业重点区域市场研究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2024-2025年重点区域FCCL市场发展概况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二、2019-2024年FCCL市场需求规模情况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三、2025-2031年FCCL行业发展潜力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二、2019-2024年FCCL市场需求规模情况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三、2025-2031年FCCL行业发展潜力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二、2019-2024年FCCL市场需求规模情况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三、2025-2031年FCCL行业发展潜力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二、2019-2024年FCCL市场需求规模情况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三、2025-2031年FCCL行业发展潜力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二、2019-2024年FCCL市场需求规模情况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三、2025-2031年FCCL行业发展潜力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2019-2024年中国FCCL行业进出口情况分析</w:t>
      </w:r>
      <w:r>
        <w:rPr>
          <w:rFonts w:hint="eastAsia"/>
        </w:rPr>
        <w:br/>
      </w:r>
      <w:r>
        <w:rPr>
          <w:rFonts w:hint="eastAsia"/>
        </w:rPr>
        <w:t>　　第一节 FCCL行业进口情况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一、2019-2024年FCCL进口规模及增长情况</w:t>
      </w:r>
      <w:r>
        <w:rPr>
          <w:rFonts w:hint="eastAsia"/>
        </w:rPr>
        <w:br/>
      </w:r>
      <w:r>
        <w:rPr>
          <w:rFonts w:hint="eastAsia"/>
        </w:rPr>
        <w:t>　　　　二、FCCL主要进口来源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FCCL行业出口情况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一、2019-2024年FCCL出口规模及增长情况</w:t>
      </w:r>
      <w:r>
        <w:rPr>
          <w:rFonts w:hint="eastAsia"/>
        </w:rPr>
        <w:br/>
      </w:r>
      <w:r>
        <w:rPr>
          <w:rFonts w:hint="eastAsia"/>
        </w:rPr>
        <w:t>　　　　二、FCCL主要出口目的地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2019-2024年中国FCCL行业总体发展与财务状况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2019-2024年中国FCCL行业规模情况</w:t>
      </w:r>
      <w:r>
        <w:rPr>
          <w:rFonts w:hint="eastAsia"/>
        </w:rPr>
        <w:br/>
      </w:r>
      <w:r>
        <w:rPr>
          <w:rFonts w:hint="eastAsia"/>
        </w:rPr>
        <w:t>　　　　一、FCCL行业企业数量规模</w:t>
      </w:r>
      <w:r>
        <w:rPr>
          <w:rFonts w:hint="eastAsia"/>
        </w:rPr>
        <w:br/>
      </w:r>
      <w:r>
        <w:rPr>
          <w:rFonts w:hint="eastAsia"/>
        </w:rPr>
        <w:t>　　　　二、FCCL行业从业人员规模</w:t>
      </w:r>
      <w:r>
        <w:rPr>
          <w:rFonts w:hint="eastAsia"/>
        </w:rPr>
        <w:br/>
      </w:r>
      <w:r>
        <w:rPr>
          <w:rFonts w:hint="eastAsia"/>
        </w:rPr>
        <w:t>　　　　三、FCCL行业市场敏感性分析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2019-2024年中国FCCL行业财务能力分析</w:t>
      </w:r>
      <w:r>
        <w:rPr>
          <w:rFonts w:hint="eastAsia"/>
        </w:rPr>
        <w:br/>
      </w:r>
      <w:r>
        <w:rPr>
          <w:rFonts w:hint="eastAsia"/>
        </w:rPr>
        <w:t>　　　　一、FCCL行业盈利能力</w:t>
      </w:r>
      <w:r>
        <w:rPr>
          <w:rFonts w:hint="eastAsia"/>
        </w:rPr>
        <w:br/>
      </w:r>
      <w:r>
        <w:rPr>
          <w:rFonts w:hint="eastAsia"/>
        </w:rPr>
        <w:t>　　　　二、FCCL行业偿债能力</w:t>
      </w:r>
      <w:r>
        <w:rPr>
          <w:rFonts w:hint="eastAsia"/>
        </w:rPr>
        <w:br/>
      </w:r>
      <w:r>
        <w:rPr>
          <w:rFonts w:hint="eastAsia"/>
        </w:rPr>
        <w:t>　　　　三、FCCL行业营运能力</w:t>
      </w:r>
      <w:r>
        <w:rPr>
          <w:rFonts w:hint="eastAsia"/>
        </w:rPr>
        <w:br/>
      </w:r>
      <w:r>
        <w:rPr>
          <w:rFonts w:hint="eastAsia"/>
        </w:rPr>
        <w:t>　　　　四、FCCL行业发展能力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FCCL行业重点企业调研分析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二、企业FCCL业务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二、企业FCCL业务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二、企业FCCL业务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二、企业FCCL业务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二、企业FCCL业务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二、企业FCCL业务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中国FCCL行业竞争格局分析</w:t>
      </w:r>
      <w:r>
        <w:rPr>
          <w:rFonts w:hint="eastAsia"/>
        </w:rPr>
        <w:br/>
      </w:r>
      <w:r>
        <w:rPr>
          <w:rFonts w:hint="eastAsia"/>
        </w:rPr>
        <w:t>　　第一节 FCCL行业竞争格局总览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2024-2025年FCCL行业竞争力分析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2019-2024年FCCL行业企业并购活动分析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2024-2025年FCCL行业会展与招投标活动分析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一、FCCL行业会展活动及其市场影响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2025年中国FCCL企业发展企业发展策略与建议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FCCL销售模式与渠道策略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FCCL品牌与市场推广策略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FCCL研发投入与技术创新能力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FCCL合作联盟与资源整合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中国FCCL行业风险与对策</w:t>
      </w:r>
      <w:r>
        <w:rPr>
          <w:rFonts w:hint="eastAsia"/>
        </w:rPr>
        <w:br/>
      </w:r>
      <w:r>
        <w:rPr>
          <w:rFonts w:hint="eastAsia"/>
        </w:rPr>
        <w:t>　　第一节 FCCL行业SWOT分析</w:t>
      </w:r>
      <w:r>
        <w:rPr>
          <w:rFonts w:hint="eastAsia"/>
        </w:rPr>
        <w:br/>
      </w:r>
      <w:r>
        <w:rPr>
          <w:rFonts w:hint="eastAsia"/>
        </w:rPr>
        <w:t>　　　　一、FCCL行业优势</w:t>
      </w:r>
      <w:r>
        <w:rPr>
          <w:rFonts w:hint="eastAsia"/>
        </w:rPr>
        <w:br/>
      </w:r>
      <w:r>
        <w:rPr>
          <w:rFonts w:hint="eastAsia"/>
        </w:rPr>
        <w:t>　　　　二、FCCL行业劣势</w:t>
      </w:r>
      <w:r>
        <w:rPr>
          <w:rFonts w:hint="eastAsia"/>
        </w:rPr>
        <w:br/>
      </w:r>
      <w:r>
        <w:rPr>
          <w:rFonts w:hint="eastAsia"/>
        </w:rPr>
        <w:t>　　　　三、FCCL市场机会</w:t>
      </w:r>
      <w:r>
        <w:rPr>
          <w:rFonts w:hint="eastAsia"/>
        </w:rPr>
        <w:br/>
      </w:r>
      <w:r>
        <w:rPr>
          <w:rFonts w:hint="eastAsia"/>
        </w:rPr>
        <w:t>　　　　四、FCCL市场威胁</w:t>
      </w:r>
      <w:r>
        <w:rPr>
          <w:rFonts w:hint="eastAsia"/>
        </w:rPr>
        <w:br/>
      </w:r>
      <w:r>
        <w:rPr>
          <w:rFonts w:hint="eastAsia"/>
        </w:rPr>
        <w:t>　　第二节 FCCL行业风险及对策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2025-2031年中国FCCL行业前景与发展趋势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2024-2025年FCCL行业发展环境分析</w:t>
      </w:r>
      <w:r>
        <w:rPr>
          <w:rFonts w:hint="eastAsia"/>
        </w:rPr>
        <w:br/>
      </w:r>
      <w:r>
        <w:rPr>
          <w:rFonts w:hint="eastAsia"/>
        </w:rPr>
        <w:t>　　　　一、FCCL行业主管部门与监管体制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二、FCCL行业主要法律法规及政策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三、FCCL行业标准与质量监管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2025-2031年FCCL行业发展趋势与方向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2025-2031年FCCL行业发展潜力与机遇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FCCL行业研究结论与建议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中智^林^FCCL行业发展建议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FCCL行业历程</w:t>
      </w:r>
      <w:r>
        <w:rPr>
          <w:rFonts w:hint="eastAsia"/>
        </w:rPr>
        <w:br/>
      </w:r>
      <w:r>
        <w:rPr>
          <w:rFonts w:hint="eastAsia"/>
        </w:rPr>
        <w:t>　　图表 FCCL行业生命周期</w:t>
      </w:r>
      <w:r>
        <w:rPr>
          <w:rFonts w:hint="eastAsia"/>
        </w:rPr>
        <w:br/>
      </w:r>
      <w:r>
        <w:rPr>
          <w:rFonts w:hint="eastAsia"/>
        </w:rPr>
        <w:t>　　图表 FCCL行业产业链分析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2019-2024年中国FCCL行业市场规模及增长情况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2019-2024年FCCL行业市场容量分析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2019-2024年中国FCCL行业产能统计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2019-2024年中国FCCL行业产量及增长趋势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2019-2024年中国FCCL市场需求量及增速统计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2024年中国FCCL行业需求领域分布格局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2019-2024年中国FCCL行业销售收入分析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2019-2024年中国FCCL行业盈利情况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2019-2024年中国FCCL行业利润总额统计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2019-2024年中国FCCL进口数量分析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2019-2024年中国FCCL进口金额分析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2019-2024年中国FCCL出口数量分析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2019-2024年中国FCCL出口金额分析</w:t>
      </w:r>
      <w:r>
        <w:rPr>
          <w:rFonts w:hint="eastAsia"/>
        </w:rPr>
        <w:br/>
      </w:r>
      <w:r>
        <w:rPr>
          <w:rFonts w:hint="eastAsia"/>
        </w:rPr>
        <w:t>　　图表 2024年中国FCCL进口国家及地区分析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2024年中国FCCL出口国家及地区分析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2019-2024年中国FCCL行业企业数量情况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2019-2024年中国FCCL行业企业平均规模情况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**地区FCCL市场规模及增长情况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**地区FCCL行业市场需求情况</w:t>
      </w:r>
      <w:r>
        <w:rPr>
          <w:rFonts w:hint="eastAsia"/>
        </w:rPr>
        <w:br/>
      </w:r>
      <w:r>
        <w:rPr>
          <w:rFonts w:hint="eastAsia"/>
        </w:rPr>
        <w:t>　　图表 **地区FCCL市场规模及增长情况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**地区FCCL行业市场需求情况</w:t>
      </w:r>
      <w:r>
        <w:rPr>
          <w:rFonts w:hint="eastAsia"/>
        </w:rPr>
        <w:br/>
      </w:r>
      <w:r>
        <w:rPr>
          <w:rFonts w:hint="eastAsia"/>
        </w:rPr>
        <w:t>　　图表 **地区FCCL市场规模及增长情况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**地区FCCL行业市场需求情况</w:t>
      </w:r>
      <w:r>
        <w:rPr>
          <w:rFonts w:hint="eastAsia"/>
        </w:rPr>
        <w:br/>
      </w:r>
      <w:r>
        <w:rPr>
          <w:rFonts w:hint="eastAsia"/>
        </w:rPr>
        <w:t>　　图表 **地区FCCL市场规模及增长情况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**地区FCCL行业市场需求情况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FCCL重点企业（一）基本信息</w:t>
      </w:r>
      <w:r>
        <w:rPr>
          <w:rFonts w:hint="eastAsia"/>
        </w:rPr>
        <w:br/>
      </w:r>
      <w:r>
        <w:rPr>
          <w:rFonts w:hint="eastAsia"/>
        </w:rPr>
        <w:t>　　图表 FCCL重点企业（一）经营情况分析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FCCL重点企业（一）主要经济指标情况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FCCL重点企业（一）盈利能力情况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FCCL重点企业（一）偿债能力情况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FCCL重点企业（一）运营能力情况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FCCL重点企业（一）成长能力情况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FCCL重点企业（二）基本信息</w:t>
      </w:r>
      <w:r>
        <w:rPr>
          <w:rFonts w:hint="eastAsia"/>
        </w:rPr>
        <w:br/>
      </w:r>
      <w:r>
        <w:rPr>
          <w:rFonts w:hint="eastAsia"/>
        </w:rPr>
        <w:t>　　图表 FCCL重点企业（二）经营情况分析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FCCL重点企业（二）主要经济指标情况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FCCL重点企业（二）盈利能力情况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FCCL重点企业（二）偿债能力情况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FCCL重点企业（二）运营能力情况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FCCL重点企业（二）成长能力情况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FCCL重点企业（三）基本信息</w:t>
      </w:r>
      <w:r>
        <w:rPr>
          <w:rFonts w:hint="eastAsia"/>
        </w:rPr>
        <w:br/>
      </w:r>
      <w:r>
        <w:rPr>
          <w:rFonts w:hint="eastAsia"/>
        </w:rPr>
        <w:t>　　图表 FCCL重点企业（三）经营情况分析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FCCL重点企业（三）主要经济指标情况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FCCL重点企业（三）盈利能力情况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FCCL重点企业（三）偿债能力情况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FCCL重点企业（三）运营能力情况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FCCL重点企业（三）成长能力情况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2025-2031年中国FCCL行业产能预测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2025-2031年中国FCCL行业产量预测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2025-2031年中国FCCL市场需求量预测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2025-2031年中国FCCL行业供需平衡预测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2025-2031年中国FCCL市场容量预测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2025-2031年中国FCCL市场规模预测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2025-2031年中国FCCL市场前景分析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2025-2031年中国FCCL发展趋势预测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7b82c7e3e4270" w:history="1">
        <w:r>
          <w:rPr>
            <w:rStyle w:val="Hyperlink"/>
          </w:rPr>
          <w:t>2025-2031年中国FCCL市场研究分析与前景趋势预测报告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7b82c7e3e4270" w:history="1">
        <w:r>
          <w:rPr>
            <w:rStyle w:val="Hyperlink"/>
          </w:rPr>
          <w:t>https://www.20087.com/3/95/FCCLFaZhanXianZhuangQianJing.html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be6a78b86444a" w:history="1">
      <w:r>
        <w:rPr>
          <w:rStyle w:val="Hyperlink"/>
        </w:rPr>
        <w:t>2025-2031年中国FCCL市场研究分析与前景趋势预测报告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CCLFaZhanXianZhuangQianJing.html" TargetMode="External" Id="R8d07b82c7e3e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CCLFaZhanXianZhuangQianJing.html" TargetMode="External" Id="R438be6a78b86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2025-03-03T03:20:30Z</dcterms:created>
  <dcterms:modified xsi:type="dcterms:W3CDTF">2025-03-03T04:20:30Z</dcterms:modified>
  <dc:subject>2025-2031年中国FCCL市场研究分析与前景趋势预测报告</dc:subject>
  <dc:title>2025-2031年中国FCCL市场研究分析与前景趋势预测报告</dc:title>
  <cp:keywords>2025-2031年中国FCCL市场研究分析与前景趋势预测报告</cp:keywords>
  <dc:description>2025-2031年中国FCCL市场研究分析与前景趋势预测报告</dc:description>
</cp:coreProperties>
</file>