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96c7d05144616" w:history="1">
              <w:r>
                <w:rPr>
                  <w:rStyle w:val="Hyperlink"/>
                </w:rPr>
                <w:t>2026-2032年中国传感线发展现状分析与前景趋势报告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96c7d05144616" w:history="1">
              <w:r>
                <w:rPr>
                  <w:rStyle w:val="Hyperlink"/>
                </w:rPr>
                <w:t>2026-2032年中国传感线发展现状分析与前景趋势报告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96c7d05144616" w:history="1">
                <w:r>
                  <w:rPr>
                    <w:rStyle w:val="Hyperlink"/>
                  </w:rPr>
                  <w:t>https://www.20087.com/5/75/ChuanGanXianFaZhanQianJing.html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线是信号采集与传输的基础元件，广泛部署于工业自动化、智能建筑、轨道交通、能源设施及医疗设备等领域。传感线形态涵盖模拟信号线、数字通信线、光纤传感线及多功能复合线缆，其核心性能指标包括抗电磁干扰能力、信号衰减率、环境耐受性（如高低温、油污、辐射）及机械柔韧性。在工业4.0驱动下，高密度、低延迟、高可靠性的现场总线与以太网专用传感线需求激增，同时对线缆的标识可追溯性与即插即用接口提出更高要求。制造工艺上，精密绞合、屏蔽层优化（如铝箔+编织双屏蔽）及环保护套材料（如LSZH）已成为行业标配。随着边缘智能设备普及，传感线正从单纯“传信通道”向“前端感知延伸”角色转变，部分产品已集成微型信号调理电路或局部诊断功能。</w:t>
      </w:r>
      <w:r>
        <w:rPr>
          <w:rFonts w:hint="eastAsia"/>
        </w:rPr>
        <w:br/>
      </w:r>
      <w:r>
        <w:rPr>
          <w:rFonts w:hint="eastAsia"/>
        </w:rPr>
        <w:t>　　未来，传感线将朝着智能化、微型化与多功能融合方向加速发展。一方面，内置微处理器或AI推理芯片的“智慧线缆”可实现信号预处理、故障自诊断及带宽动态分配，显著减轻后端系统负荷。另一方面，柔性电子与印刷电子技术的进步，将催生超薄、可拉伸甚至可降解的传感线，适用于可穿戴设备与生物医学监测等新兴场景。在材料层面，石墨烯、碳纳米管等新型导体有望替代传统铜芯，在保证导电性的同时大幅减重并提升高频性能。此外，传感线与无线传感网络的混合架构将成为主流，通过有线主干+无线末端的拓扑，兼顾可靠性与部署灵活性。长远看，随着数字孪生和预测性维护体系成熟，传感线本身的状态数据（如温度、应变、老化程度）将被纳入资产健康管理模型，真正实现从“连接介质”到“智能神经末梢”的范式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896c7d05144616" w:history="1">
        <w:r>
          <w:rPr>
            <w:rStyle w:val="Hyperlink"/>
          </w:rPr>
          <w:t>2026-2032年中国传感线发展现状分析与前景趋势报告</w:t>
        </w:r>
      </w:hyperlink>
      <w:r>
        <w:rPr>
          <w:rFonts w:hint="eastAsia"/>
        </w:rPr>
        <w:t>》基于权威机构、相关协会数据及一手调研资料，系统分析了传感线行业的市场规模、重点地区产销动态、行业财务指标、上下游产业链发展现状及趋势。此外，报告还深入剖析了传感线领域重点企业的经营状况与发展战略，探讨了传感线行业技术现状与未来发展方向，并针对投资风险提出了相应的对策建议，为传感线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传感线行业概述</w:t>
      </w:r>
      <w:r>
        <w:rPr>
          <w:rFonts w:hint="eastAsia"/>
        </w:rPr>
        <w:br/>
      </w:r>
      <w:r>
        <w:rPr>
          <w:rFonts w:hint="eastAsia"/>
        </w:rPr>
        <w:t>　　第一节 传感线定义与分类</w:t>
      </w:r>
      <w:r>
        <w:rPr>
          <w:rFonts w:hint="eastAsia"/>
        </w:rPr>
        <w:br/>
      </w:r>
      <w:r>
        <w:rPr>
          <w:rFonts w:hint="eastAsia"/>
        </w:rPr>
        <w:t>　　第二节 传感线应用领域</w:t>
      </w:r>
      <w:r>
        <w:rPr>
          <w:rFonts w:hint="eastAsia"/>
        </w:rPr>
        <w:br/>
      </w:r>
      <w:r>
        <w:rPr>
          <w:rFonts w:hint="eastAsia"/>
        </w:rPr>
        <w:t>　　第三节 传感线行业经济指标分析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传感线产业链及经营模式分析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三、传感线销售模式及销售渠道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全球传感线市场发展综述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2020-2025年全球传感线市场规模与趋势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主要国家与地区传感线市场分析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2026-2032年全球传感线行业发展趋势与前景预测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中国传感线行业市场分析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2025-2026年传感线产能与投资动态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一、国内传感线产能及利用情况</w:t>
      </w:r>
      <w:r>
        <w:rPr>
          <w:rFonts w:hint="eastAsia"/>
        </w:rPr>
        <w:br/>
      </w:r>
      <w:r>
        <w:rPr>
          <w:rFonts w:hint="eastAsia"/>
        </w:rPr>
        <w:t>　　　　二、传感线产能扩张与投资动态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2026-2032年传感线行业产量统计与趋势预测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一、2020-2025年传感线行业产量数据统计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1、2020-2025年传感线产量及增长趋势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2、2020-2025年传感线细分产品产量及份额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二、影响传感线产量的关键因素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三、2026-2032年传感线产量预测</w:t>
      </w:r>
      <w:r>
        <w:rPr>
          <w:rFonts w:hint="eastAsia"/>
        </w:rPr>
        <w:br/>
      </w:r>
      <w:r>
        <w:rPr>
          <w:rFonts w:hint="eastAsia"/>
        </w:rPr>
        <w:t>　　第三节 2026-2032年传感线市场需求与销售分析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一、2025-2026年传感线行业需求现状</w:t>
      </w:r>
      <w:r>
        <w:rPr>
          <w:rFonts w:hint="eastAsia"/>
        </w:rPr>
        <w:br/>
      </w:r>
      <w:r>
        <w:rPr>
          <w:rFonts w:hint="eastAsia"/>
        </w:rPr>
        <w:t>　　　　二、传感线客户群体与需求特点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三、2020-2025年传感线行业销售规模分析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四、2026-2032年传感线市场增长潜力与规模预测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传感线细分市场分析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一、2025-2026年传感线主要细分产品市场现状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传感线下游应用与客户群体分析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一、2025-2026年传感线各应用领域市场现状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2025-2026年传感线行业技术发展现状及趋势分析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传感线行业技术发展现状分析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国内外传感线行业技术差异与原因</w:t>
      </w:r>
      <w:r>
        <w:rPr>
          <w:rFonts w:hint="eastAsia"/>
        </w:rPr>
        <w:br/>
      </w:r>
      <w:r>
        <w:rPr>
          <w:rFonts w:hint="eastAsia"/>
        </w:rPr>
        <w:t>　　第三节 传感线行业技术发展方向、趋势预测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提升传感线行业技术能力策略建议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传感线价格机制与竞争策略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一、2020-2025年传感线市场价格走势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传感线定价策略与方法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2026-2032年传感线价格竞争态势与趋势预测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中国传感线行业重点区域市场研究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2025-2026年重点区域传感线市场发展概况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二、2020-2025年传感线市场需求规模情况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三、2026-2032年传感线行业发展潜力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2020-2025年中国传感线行业进出口情况分析</w:t>
      </w:r>
      <w:r>
        <w:rPr>
          <w:rFonts w:hint="eastAsia"/>
        </w:rPr>
        <w:br/>
      </w:r>
      <w:r>
        <w:rPr>
          <w:rFonts w:hint="eastAsia"/>
        </w:rPr>
        <w:t>　　第一节 传感线行业进口情况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一、2020-2025年传感线进口规模及增长情况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传感线行业出口情况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一、2020-2025年传感线出口规模及增长情况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二、传感线主要出口目的地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2020-2025年中国传感线行业总体发展与财务状况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2020-2025年中国传感线行业规模情况</w:t>
      </w:r>
      <w:r>
        <w:rPr>
          <w:rFonts w:hint="eastAsia"/>
        </w:rPr>
        <w:br/>
      </w:r>
      <w:r>
        <w:rPr>
          <w:rFonts w:hint="eastAsia"/>
        </w:rPr>
        <w:t>　　　　一、传感线行业企业数量规模</w:t>
      </w:r>
      <w:r>
        <w:rPr>
          <w:rFonts w:hint="eastAsia"/>
        </w:rPr>
        <w:br/>
      </w:r>
      <w:r>
        <w:rPr>
          <w:rFonts w:hint="eastAsia"/>
        </w:rPr>
        <w:t>　　　　二、传感线行业从业人员规模</w:t>
      </w:r>
      <w:r>
        <w:rPr>
          <w:rFonts w:hint="eastAsia"/>
        </w:rPr>
        <w:br/>
      </w:r>
      <w:r>
        <w:rPr>
          <w:rFonts w:hint="eastAsia"/>
        </w:rPr>
        <w:t>　　　　三、传感线行业市场敏感性分析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2020-2025年中国传感线行业财务能力分析</w:t>
      </w:r>
      <w:r>
        <w:rPr>
          <w:rFonts w:hint="eastAsia"/>
        </w:rPr>
        <w:br/>
      </w:r>
      <w:r>
        <w:rPr>
          <w:rFonts w:hint="eastAsia"/>
        </w:rPr>
        <w:t>　　　　一、传感线行业盈利能力</w:t>
      </w:r>
      <w:r>
        <w:rPr>
          <w:rFonts w:hint="eastAsia"/>
        </w:rPr>
        <w:br/>
      </w:r>
      <w:r>
        <w:rPr>
          <w:rFonts w:hint="eastAsia"/>
        </w:rPr>
        <w:t>　　　　二、传感线行业偿债能力</w:t>
      </w:r>
      <w:r>
        <w:rPr>
          <w:rFonts w:hint="eastAsia"/>
        </w:rPr>
        <w:br/>
      </w:r>
      <w:r>
        <w:rPr>
          <w:rFonts w:hint="eastAsia"/>
        </w:rPr>
        <w:t>　　　　三、传感线行业营运能力</w:t>
      </w:r>
      <w:r>
        <w:rPr>
          <w:rFonts w:hint="eastAsia"/>
        </w:rPr>
        <w:br/>
      </w:r>
      <w:r>
        <w:rPr>
          <w:rFonts w:hint="eastAsia"/>
        </w:rPr>
        <w:t>　　　　四、传感线行业发展能力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传感线行业重点企业调研分析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二、企业传感线业务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中国传感线行业竞争格局分析</w:t>
      </w:r>
      <w:r>
        <w:rPr>
          <w:rFonts w:hint="eastAsia"/>
        </w:rPr>
        <w:br/>
      </w:r>
      <w:r>
        <w:rPr>
          <w:rFonts w:hint="eastAsia"/>
        </w:rPr>
        <w:t>　　第一节 传感线行业竞争格局总览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2025-2026年传感线行业竞争力分析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2020-2025年传感线行业企业并购活动分析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2025-2026年传感线行业会展与招投标活动分析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一、传感线行业会展活动及其市场影响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2026年中国传感线企业发展企业发展策略与建议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传感线销售模式与渠道策略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传感线品牌与市场推广策略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传感线研发投入与技术创新能力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传感线合作联盟与资源整合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中国传感线行业风险与对策</w:t>
      </w:r>
      <w:r>
        <w:rPr>
          <w:rFonts w:hint="eastAsia"/>
        </w:rPr>
        <w:br/>
      </w:r>
      <w:r>
        <w:rPr>
          <w:rFonts w:hint="eastAsia"/>
        </w:rPr>
        <w:t>　　第一节 传感线行业SWOT分析</w:t>
      </w:r>
      <w:r>
        <w:rPr>
          <w:rFonts w:hint="eastAsia"/>
        </w:rPr>
        <w:br/>
      </w:r>
      <w:r>
        <w:rPr>
          <w:rFonts w:hint="eastAsia"/>
        </w:rPr>
        <w:t>　　　　一、传感线行业优势</w:t>
      </w:r>
      <w:r>
        <w:rPr>
          <w:rFonts w:hint="eastAsia"/>
        </w:rPr>
        <w:br/>
      </w:r>
      <w:r>
        <w:rPr>
          <w:rFonts w:hint="eastAsia"/>
        </w:rPr>
        <w:t>　　　　二、传感线行业劣势</w:t>
      </w:r>
      <w:r>
        <w:rPr>
          <w:rFonts w:hint="eastAsia"/>
        </w:rPr>
        <w:br/>
      </w:r>
      <w:r>
        <w:rPr>
          <w:rFonts w:hint="eastAsia"/>
        </w:rPr>
        <w:t>　　　　三、传感线市场机会</w:t>
      </w:r>
      <w:r>
        <w:rPr>
          <w:rFonts w:hint="eastAsia"/>
        </w:rPr>
        <w:br/>
      </w:r>
      <w:r>
        <w:rPr>
          <w:rFonts w:hint="eastAsia"/>
        </w:rPr>
        <w:t>　　　　四、传感线市场威胁</w:t>
      </w:r>
      <w:r>
        <w:rPr>
          <w:rFonts w:hint="eastAsia"/>
        </w:rPr>
        <w:br/>
      </w:r>
      <w:r>
        <w:rPr>
          <w:rFonts w:hint="eastAsia"/>
        </w:rPr>
        <w:t>　　第二节 传感线行业风险及对策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2026-2032年中国传感线行业前景与发展趋势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2025-2026年传感线行业发展环境分析</w:t>
      </w:r>
      <w:r>
        <w:rPr>
          <w:rFonts w:hint="eastAsia"/>
        </w:rPr>
        <w:br/>
      </w:r>
      <w:r>
        <w:rPr>
          <w:rFonts w:hint="eastAsia"/>
        </w:rPr>
        <w:t>　　　　一、传感线行业主管部门与监管体制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二、传感线行业主要法律法规及政策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三、传感线行业标准与质量监管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2026-2032年传感线行业发展趋势与方向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2026-2032年传感线行业发展潜力与机遇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传感线行业研究结论与建议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传感线行业发展建议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2020-2025年中国传感线市场规模及增长情况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2020-2025年中国传感线行业产量及增长趋势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2026-2032年中国传感线行业产量预测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2020-2025年中国传感线行业市场需求及增长情况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2026-2032年中国传感线行业市场需求预测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**地区传感线市场规模及增长情况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**地区传感线市场规模及增长情况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**地区传感线行业市场需求情况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2020-2025年中国传感线行业出口情况分析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传感线重点企业经营情况分析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2026年传感线行业壁垒</w:t>
      </w:r>
      <w:r>
        <w:rPr>
          <w:rFonts w:hint="eastAsia"/>
        </w:rPr>
        <w:br/>
      </w:r>
      <w:r>
        <w:rPr>
          <w:rFonts w:hint="eastAsia"/>
        </w:rPr>
        <w:t>　　图表 2026年传感线市场前景分析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2026-2032年中国传感线市场规模预测</w:t>
      </w:r>
      <w:r>
        <w:rPr>
          <w:rFonts w:hint="eastAsia"/>
        </w:rPr>
        <w:br/>
      </w:r>
      <w:r>
        <w:rPr>
          <w:rFonts w:hint="eastAsia"/>
        </w:rPr>
        <w:t>　　图表 2026年传感线发展趋势预测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96c7d05144616" w:history="1">
        <w:r>
          <w:rPr>
            <w:rStyle w:val="Hyperlink"/>
          </w:rPr>
          <w:t>2026-2032年中国传感线发展现状分析与前景趋势报告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96c7d05144616" w:history="1">
        <w:r>
          <w:rPr>
            <w:rStyle w:val="Hyperlink"/>
          </w:rPr>
          <w:t>https://www.20087.com/5/75/ChuanGanXianFaZhanQianJing.html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热点：传感器二根线怎么接、传感线是什么材质、传感器线束、传感线加工厂联系方式、传感线是什么样、传感线专用机EQ63k、传感器接线原理图、传感线加工、连接线图片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6c9d75cd14126" w:history="1">
      <w:r>
        <w:rPr>
          <w:rStyle w:val="Hyperlink"/>
        </w:rPr>
        <w:t>2026-2032年中国传感线发展现状分析与前景趋势报告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ChuanGanXianFaZhanQianJing.html" TargetMode="External" Id="R8d896c7d051446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ChuanGanXianFaZhanQianJing.html" TargetMode="External" Id="R7d66c9d75cd1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2026-01-20T08:35:20Z</dcterms:created>
  <dcterms:modified xsi:type="dcterms:W3CDTF">2026-01-20T09:35:20Z</dcterms:modified>
  <dc:subject>2026-2032年中国传感线发展现状分析与前景趋势报告</dc:subject>
  <dc:title>2026-2032年中国传感线发展现状分析与前景趋势报告</dc:title>
  <cp:keywords>2026-2032年中国传感线发展现状分析与前景趋势报告</cp:keywords>
  <dc:description>2026-2032年中国传感线发展现状分析与前景趋势报告</dc:description>
</cp:coreProperties>
</file>