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802fc7114cae" w:history="1">
              <w:r>
                <w:rPr>
                  <w:rStyle w:val="Hyperlink"/>
                </w:rPr>
                <w:t>2026-2032年中国半导体激光加工设备市场研究分析与发展前景报告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802fc7114cae" w:history="1">
              <w:r>
                <w:rPr>
                  <w:rStyle w:val="Hyperlink"/>
                </w:rPr>
                <w:t>2026-2032年中国半导体激光加工设备市场研究分析与发展前景报告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802fc7114cae" w:history="1">
                <w:r>
                  <w:rPr>
                    <w:rStyle w:val="Hyperlink"/>
                  </w:rPr>
                  <w:t>https://www.20087.com/7/75/BanDaoTiJiGuangJiaGongSheBeiHangYeQianJingQuShi.html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加工设备是以高功率、高精度激光器为核心，结合精密运动控制与光学系统，用于半导体材料切割、焊接、打标、退火及缺陷修复等关键工序的高端制造装备。半导体激光加工设备凭借非接触加工、热影响区小、加工精度高及灵活性强的优势，成为先进封装、晶圆制造及光电器件生产中重要的核心工具。随着全球半导体产业向更小制程、更高集成度及三维封装方向演进，对激光加工设备的精度与稳定性提出了近乎苛刻的要求。超快激光（皮秒、飞秒）技术的成熟应用，使加工精度达到微米甚至纳米级，有效避免了材料热损伤与微裂纹。同时，设备在光束质量、脉冲控制及自动化集成方面持续突破，满足了晶圆级封装、硅通孔（TSV）及Micro-LED巨量转移等前沿工艺的量产需求。</w:t>
      </w:r>
      <w:r>
        <w:rPr>
          <w:rFonts w:hint="eastAsia"/>
        </w:rPr>
        <w:br/>
      </w:r>
      <w:r>
        <w:rPr>
          <w:rFonts w:hint="eastAsia"/>
        </w:rPr>
        <w:t>　　未来，半导体激光加工设备将朝着极致精密、智能化与多功能集成方向深度发展。市场调研网指出，为适应下一代芯片的异构集成与三维堆叠需求，激光波长、脉宽及光束整形技术的创新将不断突破，实现对不同材料的无损、选择性加工。人工智能与机器视觉的深度融合，将使设备具备实时缺陷检测、工艺参数自适应优化及预测性维护能力，大幅提升加工良率与设备综合效率（OEE）。在系统集成方面，激光加工设备将与光刻、刻蚀及检测等环节深度耦合，构建一体化制造单元，简化工艺流程并降低生产成本。此外，针对宽禁带半导体（如碳化硅、氮化镓）及柔性电子等新兴材料开发的专用激光工艺，将推动设备在新能源、光通信及可穿戴设备等领域的广泛应用。同时，设备在能效提升、耗材减量及模块化设计方面的持续优化，将助力半导体制造实现绿色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67802fc7114cae" w:history="1">
        <w:r>
          <w:rPr>
            <w:rStyle w:val="Hyperlink"/>
          </w:rPr>
          <w:t>2026-2032年中国半导体激光加工设备市场研究分析与发展前景报告</w:t>
        </w:r>
      </w:hyperlink>
      <w:r>
        <w:rPr>
          <w:rFonts w:hint="eastAsia"/>
        </w:rPr>
        <w:t>》，2025年半导体激光加工设备行业市场规模达 亿元，预计2032年市场规模将达 亿元，期间年均复合增长率（CAGR）达 %。报告采用定量与定性相结合的研究方法，系统分析了半导体激光加工设备行业的市场规模、需求动态及价格变化，并对半导体激光加工设备产业链各环节进行了全面梳理。报告详细解读了半导体激光加工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半导体激光加工设备市场特点分析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半导体激光加工设备行业发展周期特征分析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中国半导体激光加工设备行业发展经济环境分析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中国半导体激光加工设备行业发展政策环境分析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一、半导体激光加工设备行业政策影响分析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二、相关半导体激光加工设备行业标准分析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全球半导体激光加工设备行业市场发展调研分析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全球半导体激光加工设备行业市场运行环境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全球半导体激光加工设备行业市场发展情况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一、全球半导体激光加工设备行业市场供给分析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二、全球半导体激光加工设备行业市场需求分析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三、全球半导体激光加工设备行业主要国家地区发展情况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2026-2032年全球半导体激光加工设备行业市场规模趋势预测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中国半导体激光加工设备行业市场供需现状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中国半导体激光加工设备市场现状</w:t>
      </w:r>
      <w:r>
        <w:rPr>
          <w:rFonts w:hint="eastAsia"/>
        </w:rPr>
        <w:br/>
      </w:r>
      <w:r>
        <w:rPr>
          <w:rFonts w:hint="eastAsia"/>
        </w:rPr>
        <w:t>　　第二节 中国半导体激光加工设备产量情况分析及预测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一、半导体激光加工设备总体产能规模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二、2020-2025年中国半导体激光加工设备行业产量统计分析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三、半导体激光加工设备行业区域产量分布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四、2026-2032年中国半导体激光加工设备行业产量预测</w:t>
      </w:r>
      <w:r>
        <w:rPr>
          <w:rFonts w:hint="eastAsia"/>
        </w:rPr>
        <w:br/>
      </w:r>
      <w:r>
        <w:rPr>
          <w:rFonts w:hint="eastAsia"/>
        </w:rPr>
        <w:t>　　第三节 中国半导体激光加工设备市场需求分析及预测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一、2020-2025年中国半导体激光加工设备市场需求统计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二、中国半导体激光加工设备市场需求特点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三、2026-2032年中国半导体激光加工设备市场需求量预测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2025-2026年半导体激光加工设备行业技术发展现状及趋势分析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半导体激光加工设备行业技术发展现状分析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国内外半导体激光加工设备行业技术差异与原因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半导体激光加工设备行业技术发展方向、趋势预测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提升半导体激光加工设备行业技术能力策略建议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中国半导体激光加工设备行业发展现状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一、2025-2026年半导体激光加工设备行业品牌发展现状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二、2025-2026年半导体激光加工设备行业需求市场现状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三、2025-2026年半导体激光加工设备市场需求层次分析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四、2025-2026年中国半导体激光加工设备市场走向分析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中国半导体激光加工设备行业存在的问题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一、2025-2026年半导体激光加工设备产品市场存在的主要问题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二、2025-2026年国内半导体激光加工设备产品市场的三大瓶颈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三、2025-2026年半导体激光加工设备产品市场遭遇的规模难题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对中国半导体激光加工设备市场的分析及思考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一、半导体激光加工设备市场特点</w:t>
      </w:r>
      <w:r>
        <w:rPr>
          <w:rFonts w:hint="eastAsia"/>
        </w:rPr>
        <w:br/>
      </w:r>
      <w:r>
        <w:rPr>
          <w:rFonts w:hint="eastAsia"/>
        </w:rPr>
        <w:t>　　　　二、半导体激光加工设备市场分析</w:t>
      </w:r>
      <w:r>
        <w:rPr>
          <w:rFonts w:hint="eastAsia"/>
        </w:rPr>
        <w:br/>
      </w:r>
      <w:r>
        <w:rPr>
          <w:rFonts w:hint="eastAsia"/>
        </w:rPr>
        <w:t>　　　　三、半导体激光加工设备市场变化的方向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四、中国半导体激光加工设备行业发展的新思路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五、对中国半导体激光加工设备行业发展的思考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2020-2025年中国半导体激光加工设备产品市场进出口数据分析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2020-2025年中国半导体激光加工设备产品出口统计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2020-2025年中国半导体激光加工设备产品进口统计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2020-2025年中国半导体激光加工设备产品进出口价格对比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中国半导体激光加工设备主要进口来源地及出口目的地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半导体激光加工设备行业细分产品调研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半导体激光加工设备细分产品结构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2020-2025年中国半导体激光加工设备行业竞争态势分析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2025年半导体激光加工设备行业集中度分析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二、半导体激光加工设备企业分布区域集中度分析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三、半导体激光加工设备区域消费集中度分析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2020-2025年半导体激光加工设备主要企业竞争力分析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2025年半导体激光加工设备行业竞争格局分析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一、半导体激光加工设备行业竞争分析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二、中外半导体激光加工设备产品竞争分析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三、国内半导体激光加工设备行业重点企业发展动向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半导体激光加工设备行业上下游产业链发展情况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半导体激光加工设备上游产业发展分析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半导体激光加工设备下游产业发展分析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半导体激光加工设备行业重点企业竞争力分析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半导体激光加工设备企业管理策略建议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一、提高中国半导体激光加工设备企业核心竞争力的对策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二、半导体激光加工设备企业提升竞争力的主要方向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三、影响半导体激光加工设备企业核心竞争力的因素及提升途径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对中国半导体激光加工设备品牌的战略思考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一、半导体激光加工设备实施品牌战略的意义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二、半导体激光加工设备企业品牌的现状分析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三、中国半导体激光加工设备企业的品牌战略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四、半导体激光加工设备品牌战略管理的策略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半导体激光加工设备行业发展趋势及投资风险预警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2026年半导体激光加工设备市场前景分析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2026年半导体激光加工设备行业发展趋势预测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影响半导体激光加工设备行业发展的主要因素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一、2026年影响半导体激光加工设备行业运行的有利因素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二、2026年影响半导体激光加工设备行业运行的稳定因素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三、2026年影响半导体激光加工设备行业运行的不利因素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四、2026年中国半导体激光加工设备行业发展面临的挑战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五、2026年中国半导体激光加工设备行业发展面临的机遇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半导体激光加工设备行业投资风险预警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一、2026年半导体激光加工设备行业市场风险及控制策略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二、2026年半导体激光加工设备行业政策风险及控制策略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三、2026年半导体激光加工设备行业经营风险及控制策略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四、2026年半导体激光加工设备同业竞争风险及控制策略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五、2026年半导体激光加工设备行业其他风险及控制策略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半导体激光加工设备市场研究结论</w:t>
      </w:r>
      <w:r>
        <w:rPr>
          <w:rFonts w:hint="eastAsia"/>
        </w:rPr>
        <w:br/>
      </w:r>
      <w:r>
        <w:rPr>
          <w:rFonts w:hint="eastAsia"/>
        </w:rPr>
        <w:t>　　第二节 半导体激光加工设备子行业研究结论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(中^智^林)半导体激光加工设备市场发展建议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2020-2025年中国半导体激光加工设备行业产量及增长趋势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2026-2032年中国半导体激光加工设备行业产量预测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2020-2025年中国半导体激光加工设备行业市场需求及增长情况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2026-2032年中国半导体激光加工设备行业市场需求预测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2020-2025年中国半导体激光加工设备行业利润及增长情况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2020-2025年中国半导体激光加工设备行业出口情况分析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2026-2032年中国半导体激光加工设备行业产品市场价格走势预测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半导体激光加工设备重点企业经营情况分析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2026-2032年中国半导体激光加工设备市场规模预测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2026-2032年中国半导体激光加工设备行业利润预测</w:t>
      </w:r>
      <w:r>
        <w:rPr>
          <w:rFonts w:hint="eastAsia"/>
        </w:rPr>
        <w:br/>
      </w:r>
      <w:r>
        <w:rPr>
          <w:rFonts w:hint="eastAsia"/>
        </w:rPr>
        <w:t>　　图表 2026年半导体激光加工设备行业壁垒</w:t>
      </w:r>
      <w:r>
        <w:rPr>
          <w:rFonts w:hint="eastAsia"/>
        </w:rPr>
        <w:br/>
      </w:r>
      <w:r>
        <w:rPr>
          <w:rFonts w:hint="eastAsia"/>
        </w:rPr>
        <w:t>　　图表 2026年半导体激光加工设备市场前景分析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2026-2032年中国半导体激光加工设备市场需求预测</w:t>
      </w:r>
      <w:r>
        <w:rPr>
          <w:rFonts w:hint="eastAsia"/>
        </w:rPr>
        <w:br/>
      </w:r>
      <w:r>
        <w:rPr>
          <w:rFonts w:hint="eastAsia"/>
        </w:rPr>
        <w:t>　　图表 2026年半导体激光加工设备发展趋势预测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802fc7114cae" w:history="1">
        <w:r>
          <w:rPr>
            <w:rStyle w:val="Hyperlink"/>
          </w:rPr>
          <w:t>2026-2032年中国半导体激光加工设备市场研究分析与发展前景报告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802fc7114cae" w:history="1">
        <w:r>
          <w:rPr>
            <w:rStyle w:val="Hyperlink"/>
          </w:rPr>
          <w:t>https://www.20087.com/7/75/BanDaoTiJiGuangJiaGongSheBeiHangYeQianJingQuShi.html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热点：半导体激光加工设备厂家、半导体激光加工技术、半导体激光生产厂家、半导体激光器的制作工艺流程、半导体激光器技术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6be9372d94e6b" w:history="1">
      <w:r>
        <w:rPr>
          <w:rStyle w:val="Hyperlink"/>
        </w:rPr>
        <w:t>2026-2032年中国半导体激光加工设备市场研究分析与发展前景报告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anDaoTiJiGuangJiaGongSheBeiHangYeQianJingQuShi.html" TargetMode="External" Id="R5d67802fc711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anDaoTiJiGuangJiaGongSheBeiHangYeQianJingQuShi.html" TargetMode="External" Id="R5d16be9372d9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2026-06-17T00:21:30Z</dcterms:created>
  <dcterms:modified xsi:type="dcterms:W3CDTF">2026-06-17T01:21:30Z</dcterms:modified>
  <dc:subject>2026-2032年中国半导体激光加工设备市场研究分析与发展前景报告</dc:subject>
  <dc:title>2026-2032年中国半导体激光加工设备市场研究分析与发展前景报告</dc:title>
  <cp:keywords>2026-2032年中国半导体激光加工设备市场研究分析与发展前景报告</cp:keywords>
  <dc:description>2026-2032年中国半导体激光加工设备市场研究分析与发展前景报告</dc:description>
</cp:coreProperties>
</file>