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1d1e0ce8842f6" w:history="1">
              <w:r>
                <w:rPr>
                  <w:rStyle w:val="Hyperlink"/>
                </w:rPr>
                <w:t>2024-2030年中国真空荧光显示器行业发展调研与市场前景预测报告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1d1e0ce8842f6" w:history="1">
              <w:r>
                <w:rPr>
                  <w:rStyle w:val="Hyperlink"/>
                </w:rPr>
                <w:t>2024-2030年中国真空荧光显示器行业发展调研与市场前景预测报告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1d1e0ce8842f6" w:history="1">
                <w:r>
                  <w:rPr>
                    <w:rStyle w:val="Hyperlink"/>
                  </w:rPr>
                  <w:t>https://www.20087.com/7/75/ZhenKongYingGuangXianShiQiFaZhanQianJingFenXi.html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器（VFD）曾是电子设备中常见的显示技术，但由于液晶显示（LCD）和有机发光二极管（OLED）的兴起，其市场份额逐渐缩小。尽管如此，VFD在某些特定应用领域仍保持优势，如家电控制面板、汽车仪表盘，因其在低亮度环境下依然能提供清晰显示，且响应速度快。目前，行业正通过技术改良，如提高色彩饱和度、延长使用寿命，维持VFD的竞争力。</w:t>
      </w:r>
      <w:r>
        <w:rPr>
          <w:rFonts w:hint="eastAsia"/>
        </w:rPr>
        <w:br/>
      </w:r>
      <w:r>
        <w:rPr>
          <w:rFonts w:hint="eastAsia"/>
        </w:rPr>
        <w:t>　　未来，真空荧光显示器的发展将侧重于差异化市场定位与技术融合。一方面，针对专业领域与特定需求，如军事装备、工业控制，VFD将通过增强环境适应性、可靠性，保持其不可替代的地位；另一方面，通过集成触控功能、无线通信模块，VFD可以转化为更具交互性与智能化的显示终端，拓展应用场景。同时，随着复古风潮的兴起，VFD的复古外观与温暖色调可能成为其在消费电子领域的一个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1d1e0ce8842f6" w:history="1">
        <w:r>
          <w:rPr>
            <w:rStyle w:val="Hyperlink"/>
          </w:rPr>
          <w:t>2024-2030年中国真空荧光显示器行业发展调研与市场前景预测报告</w:t>
        </w:r>
      </w:hyperlink>
      <w:r>
        <w:rPr>
          <w:rFonts w:hint="eastAsia"/>
        </w:rPr>
        <w:t>》在多年真空荧光显示器行业研究的基础上，结合中国真空荧光显示器行业市场的发展现状，通过资深研究团队对真空荧光显示器市场资料进行整理，并依托国家权威数据资源和长期市场监测的数据库，对真空荧光显示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41d1e0ce8842f6" w:history="1">
        <w:r>
          <w:rPr>
            <w:rStyle w:val="Hyperlink"/>
          </w:rPr>
          <w:t>2024-2030年中国真空荧光显示器行业发展调研与市场前景预测报告</w:t>
        </w:r>
      </w:hyperlink>
      <w:r>
        <w:rPr>
          <w:rFonts w:hint="eastAsia"/>
        </w:rPr>
        <w:t>》可以帮助投资者准确把握真空荧光显示器行业的市场现状，为投资者进行投资作出真空荧光显示器行业前景预判，挖掘真空荧光显示器行业投资价值，同时提出真空荧光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真空荧光显示器行业界定及应用</w:t>
      </w:r>
      <w:r>
        <w:rPr>
          <w:rFonts w:hint="eastAsia"/>
        </w:rPr>
        <w:br/>
      </w:r>
      <w:r>
        <w:rPr>
          <w:rFonts w:hint="eastAsia"/>
        </w:rPr>
        <w:t>　　第一节 真空荧光显示器行业定义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真空荧光显示器主要应用领域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2023-2024年全球真空荧光显示器行业发展状况分析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2023-2024年全球真空荧光显示器行业运行概况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2019-2024年全球真空荧光显示器行业市场规模分析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全球主要地区真空荧光显示器行业运行情况分析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2024-2030年全球真空荧光显示器行业发展趋势预测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2023-2024年中国真空荧光显示器发展环境分析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真空荧光显示器行业相关政策、标准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真空荧光显示器行业相关发展规划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2023-2024年中国真空荧光显示器行业现状调研分析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中国真空荧光显示器行业发展现状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一、2023-2024年真空荧光显示器行业品牌发展现状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二、2023-2024年真空荧光显示器行业需求市场现状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三、2023-2024年真空荧光显示器市场需求层次分析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四、2023-2024年中国真空荧光显示器市场走向分析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中国真空荧光显示器产品技术分析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一、2023-2024年真空荧光显示器产品技术变化特点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二、2023-2024年真空荧光显示器产品市场的新技术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三、2023-2024年真空荧光显示器产品市场现状分析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中国真空荧光显示器行业存在的问题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一、2023-2024年真空荧光显示器产品市场存在的主要问题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二、2023-2024年国内真空荧光显示器产品市场的三大瓶颈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三、2023-2024年真空荧光显示器产品市场遭遇的规模难题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对中国真空荧光显示器市场的分析及思考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一、真空荧光显示器市场特点</w:t>
      </w:r>
      <w:r>
        <w:rPr>
          <w:rFonts w:hint="eastAsia"/>
        </w:rPr>
        <w:br/>
      </w:r>
      <w:r>
        <w:rPr>
          <w:rFonts w:hint="eastAsia"/>
        </w:rPr>
        <w:t>　　　　二、真空荧光显示器市场分析</w:t>
      </w:r>
      <w:r>
        <w:rPr>
          <w:rFonts w:hint="eastAsia"/>
        </w:rPr>
        <w:br/>
      </w:r>
      <w:r>
        <w:rPr>
          <w:rFonts w:hint="eastAsia"/>
        </w:rPr>
        <w:t>　　　　三、真空荧光显示器市场变化的方向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四、中国真空荧光显示器行业发展的新思路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五、对中国真空荧光显示器行业发展的思考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中国真空荧光显示器行业市场供需现状调研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2023-2024年中国真空荧光显示器市场现状分析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中国真空荧光显示器产量分析及预测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一、真空荧光显示器总体产能规模</w:t>
      </w:r>
      <w:r>
        <w:rPr>
          <w:rFonts w:hint="eastAsia"/>
        </w:rPr>
        <w:br/>
      </w:r>
      <w:r>
        <w:rPr>
          <w:rFonts w:hint="eastAsia"/>
        </w:rPr>
        <w:t>　　　　二、真空荧光显示器生产区域分布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三、2019-2024年中国真空荧光显示器产量统计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四、2024-2030年中国真空荧光显示器产量预测</w:t>
      </w:r>
      <w:r>
        <w:rPr>
          <w:rFonts w:hint="eastAsia"/>
        </w:rPr>
        <w:br/>
      </w:r>
      <w:r>
        <w:rPr>
          <w:rFonts w:hint="eastAsia"/>
        </w:rPr>
        <w:t>　　第三节 中国真空荧光显示器市场需求分析及预测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一、中国真空荧光显示器市场需求特点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二、2019-2024年中国真空荧光显示器市场需求量统计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三、2024-2030年中国真空荧光显示器市场需求量预测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中国真空荧光显示器价格趋势分析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一、2019-2024年中国真空荧光显示器市场价格趋势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二、2024-2030年中国真空荧光显示器市场价格走势预测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中国真空荧光显示器进出口分析</w:t>
      </w:r>
      <w:r>
        <w:rPr>
          <w:rFonts w:hint="eastAsia"/>
        </w:rPr>
        <w:br/>
      </w:r>
      <w:r>
        <w:rPr>
          <w:rFonts w:hint="eastAsia"/>
        </w:rPr>
        <w:t>　　第一节 真空荧光显示器进口情况分析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真空荧光显示器出口情况分析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影响真空荧光显示器进出口因素分析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中国真空荧光显示器行业主要指标监测分析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2019-2024年中国真空荧光显示器行业规模情况分析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2019-2024年中国真空荧光显示器行业财务能力分析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2023-2024年真空荧光显示器行业细分产品调研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真空荧光显示器细分产品结构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2023-2024年真空荧光显示器行业上下游发展情况分析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真空荧光显示器行业上游产业发展分析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真空荧光显示器行业下游产业发展分析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中国真空荧光显示器行业重点地区发展分析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2023-2024年真空荧光显示器行业重点区域市场结构调研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**地区真空荧光显示器市场容量分析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**地区真空荧光显示器市场容量分析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**地区真空荧光显示器市场容量分析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**地区真空荧光显示器市场容量分析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**地区真空荧光显示器市场容量分析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真空荧光显示器行业重点企业竞争力分析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2023-2024年真空荧光显示器行业企业经营策略研究分析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真空荧光显示器企业多样化经营策略分析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一、真空荧光显示器企业多样化经营情况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二、现行真空荧光显示器行业多样化经营的方向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大型真空荧光显示器企业集团未来发展策略分析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对中小真空荧光显示器企业生产经营的建议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2023-2024年真空荧光显示器行业前景及投资风险预警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2024年真空荧光显示器市场前景分析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2024年真空荧光显示器行业发展趋势预测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影响真空荧光显示器行业发展的主要因素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一、2024年影响真空荧光显示器行业运行的有利因素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二、2024年影响真空荧光显示器行业运行的稳定因素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三、2024年影响真空荧光显示器行业运行的不利因素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四、2024年中国真空荧光显示器行业发展面临的挑战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五、2024年中国真空荧光显示器行业发展面临的机遇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真空荧光显示器行业投资风险预警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一、真空荧光显示器行业市场风险预测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二、真空荧光显示器行业政策风险预测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三、真空荧光显示器行业经营风险预测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四、真空荧光显示器行业技术风险预测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五、真空荧光显示器行业竞争风险预测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六、真空荧光显示器行业其他风险预测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2024-2030年真空荧光显示器投资建议</w:t>
      </w:r>
      <w:r>
        <w:rPr>
          <w:rFonts w:hint="eastAsia"/>
        </w:rPr>
        <w:br/>
      </w:r>
      <w:r>
        <w:rPr>
          <w:rFonts w:hint="eastAsia"/>
        </w:rPr>
        <w:t>　　第一节 2023-2024年真空荧光显示器行业投资环境分析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真空荧光显示器行业投资进入壁垒分析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真空荧光显示器行业历程</w:t>
      </w:r>
      <w:r>
        <w:rPr>
          <w:rFonts w:hint="eastAsia"/>
        </w:rPr>
        <w:br/>
      </w:r>
      <w:r>
        <w:rPr>
          <w:rFonts w:hint="eastAsia"/>
        </w:rPr>
        <w:t>　　图表 真空荧光显示器行业生命周期</w:t>
      </w:r>
      <w:r>
        <w:rPr>
          <w:rFonts w:hint="eastAsia"/>
        </w:rPr>
        <w:br/>
      </w:r>
      <w:r>
        <w:rPr>
          <w:rFonts w:hint="eastAsia"/>
        </w:rPr>
        <w:t>　　图表 真空荧光显示器行业产业链分析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2019-2024年真空荧光显示器行业市场容量分析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2024年中国真空荧光显示器行业需求领域分布格局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2024年中国真空荧光显示器进口国家及地区分析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2024年中国真空荧光显示器出口国家及地区分析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2024年中国真空荧光显示器市场前景分析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2024年中国真空荧光显示器发展趋势预测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1d1e0ce8842f6" w:history="1">
        <w:r>
          <w:rPr>
            <w:rStyle w:val="Hyperlink"/>
          </w:rPr>
          <w:t>2024-2030年中国真空荧光显示器行业发展调研与市场前景预测报告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1d1e0ce8842f6" w:history="1">
        <w:r>
          <w:rPr>
            <w:rStyle w:val="Hyperlink"/>
          </w:rPr>
          <w:t>https://www.20087.com/7/75/ZhenKongYingGuangXianShiQiFaZhanQianJingFenXi.html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816898f2e416a" w:history="1">
      <w:r>
        <w:rPr>
          <w:rStyle w:val="Hyperlink"/>
        </w:rPr>
        <w:t>2024-2030年中国真空荧光显示器行业发展调研与市场前景预测报告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enKongYingGuangXianShiQiFaZhanQianJingFenXi.html" TargetMode="External" Id="R1b41d1e0ce88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enKongYingGuangXianShiQiFaZhanQianJingFenXi.html" TargetMode="External" Id="R472816898f2e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2024-04-26T01:57:00Z</dcterms:created>
  <dcterms:modified xsi:type="dcterms:W3CDTF">2024-04-26T02:57:00Z</dcterms:modified>
  <dc:subject>2024-2030年中国真空荧光显示器行业发展调研与市场前景预测报告</dc:subject>
  <dc:title>2024-2030年中国真空荧光显示器行业发展调研与市场前景预测报告</dc:title>
  <cp:keywords>2024-2030年中国真空荧光显示器行业发展调研与市场前景预测报告</cp:keywords>
  <dc:description>2024-2030年中国真空荧光显示器行业发展调研与市场前景预测报告</dc:description>
</cp:coreProperties>
</file>