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751a4d751420d" w:history="1">
              <w:r>
                <w:rPr>
                  <w:rStyle w:val="Hyperlink"/>
                </w:rPr>
                <w:t>中国高端软件行业发展调研与市场前景预测报告（2024-2030年）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751a4d751420d" w:history="1">
              <w:r>
                <w:rPr>
                  <w:rStyle w:val="Hyperlink"/>
                </w:rPr>
                <w:t>中国高端软件行业发展调研与市场前景预测报告（2024-2030年）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751a4d751420d" w:history="1">
                <w:r>
                  <w:rPr>
                    <w:rStyle w:val="Hyperlink"/>
                  </w:rPr>
                  <w:t>https://www.20087.com/7/75/GaoDuanRuanJianHangYeFenXiBaoGao.html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软件是一种重要的信息技术产品，近年来随着数字化转型的推进和技术进步，市场需求持续扩大。当前市场上，高端软件不仅在功能性、稳定性方面有了显著提升，还在用户体验、安全性方面实现了突破。随着技术的发展，现代高端软件不仅能够提供强大的业务支持能力，还能通过改进设计提高产品的易用性和安全性。此外，随着消费者对高品质软件产品的需求增加，高端软件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高端软件将朝着更高效、更智能、更安全的方向发展。一方面，随着人工智能和大数据技术的进步，高端软件将集成更多智能化功能，如机器学习、自然语言处理等，提高产品的自动化水平和决策支持能力。另一方面，随着网络安全威胁的增加，高端软件将更加注重数据安全和隐私保护，采用更先进的加密技术和安全措施。此外，随着可持续发展理念的推广，高端软件的设计将更加注重提高能效和资源利用率，减少对环境的影响。随着云计算和边缘计算技术的发展，高端软件还将探索更多分布式计算和实时数据分析的应用场景。</w:t>
      </w:r>
      <w:r>
        <w:rPr>
          <w:rFonts w:hint="eastAsia"/>
        </w:rPr>
        <w:br/>
      </w:r>
      <w:r>
        <w:rPr>
          <w:rFonts w:hint="eastAsia"/>
        </w:rPr>
        <w:t>　　第一章 2024年全球高端软件产业发展概述</w:t>
      </w:r>
      <w:r>
        <w:rPr>
          <w:rFonts w:hint="eastAsia"/>
        </w:rPr>
        <w:br/>
      </w:r>
      <w:r>
        <w:rPr>
          <w:rFonts w:hint="eastAsia"/>
        </w:rPr>
        <w:t>　　（一）产业规模</w:t>
      </w:r>
      <w:r>
        <w:rPr>
          <w:rFonts w:hint="eastAsia"/>
        </w:rPr>
        <w:br/>
      </w:r>
      <w:r>
        <w:rPr>
          <w:rFonts w:hint="eastAsia"/>
        </w:rPr>
        <w:t>　　（二）基本特点</w:t>
      </w:r>
      <w:r>
        <w:rPr>
          <w:rFonts w:hint="eastAsia"/>
        </w:rPr>
        <w:br/>
      </w:r>
      <w:r>
        <w:rPr>
          <w:rFonts w:hint="eastAsia"/>
        </w:rPr>
        <w:t>　　（三）主要国家和地区发展概要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第二章 2024年中国高端软件产业发展状况</w:t>
      </w:r>
      <w:r>
        <w:rPr>
          <w:rFonts w:hint="eastAsia"/>
        </w:rPr>
        <w:br/>
      </w:r>
      <w:r>
        <w:rPr>
          <w:rFonts w:hint="eastAsia"/>
        </w:rPr>
        <w:t>　　（一）发展现状</w:t>
      </w:r>
      <w:r>
        <w:rPr>
          <w:rFonts w:hint="eastAsia"/>
        </w:rPr>
        <w:br/>
      </w:r>
      <w:r>
        <w:rPr>
          <w:rFonts w:hint="eastAsia"/>
        </w:rPr>
        <w:t>　　（二）基本特点</w:t>
      </w:r>
      <w:r>
        <w:rPr>
          <w:rFonts w:hint="eastAsia"/>
        </w:rPr>
        <w:br/>
      </w:r>
      <w:r>
        <w:rPr>
          <w:rFonts w:hint="eastAsia"/>
        </w:rPr>
        <w:t>　　（三）重点地区发展概要</w:t>
      </w:r>
      <w:r>
        <w:rPr>
          <w:rFonts w:hint="eastAsia"/>
        </w:rPr>
        <w:br/>
      </w:r>
      <w:r>
        <w:rPr>
          <w:rFonts w:hint="eastAsia"/>
        </w:rPr>
        <w:t>　　1、北京</w:t>
      </w:r>
      <w:r>
        <w:rPr>
          <w:rFonts w:hint="eastAsia"/>
        </w:rPr>
        <w:br/>
      </w:r>
      <w:r>
        <w:rPr>
          <w:rFonts w:hint="eastAsia"/>
        </w:rPr>
        <w:t>　　2、上海</w:t>
      </w:r>
      <w:r>
        <w:rPr>
          <w:rFonts w:hint="eastAsia"/>
        </w:rPr>
        <w:br/>
      </w:r>
      <w:r>
        <w:rPr>
          <w:rFonts w:hint="eastAsia"/>
        </w:rPr>
        <w:t>　　3、广州</w:t>
      </w:r>
      <w:r>
        <w:rPr>
          <w:rFonts w:hint="eastAsia"/>
        </w:rPr>
        <w:br/>
      </w:r>
      <w:r>
        <w:rPr>
          <w:rFonts w:hint="eastAsia"/>
        </w:rPr>
        <w:t>　　第三章 2024年中国高端软件细分领域分析</w:t>
      </w:r>
      <w:r>
        <w:rPr>
          <w:rFonts w:hint="eastAsia"/>
        </w:rPr>
        <w:br/>
      </w:r>
      <w:r>
        <w:rPr>
          <w:rFonts w:hint="eastAsia"/>
        </w:rPr>
        <w:t>　　（一）云计算软件和服务</w:t>
      </w:r>
      <w:r>
        <w:rPr>
          <w:rFonts w:hint="eastAsia"/>
        </w:rPr>
        <w:br/>
      </w:r>
      <w:r>
        <w:rPr>
          <w:rFonts w:hint="eastAsia"/>
        </w:rPr>
        <w:t>　　1、发展特点</w:t>
      </w:r>
      <w:r>
        <w:rPr>
          <w:rFonts w:hint="eastAsia"/>
        </w:rPr>
        <w:br/>
      </w:r>
      <w:r>
        <w:rPr>
          <w:rFonts w:hint="eastAsia"/>
        </w:rPr>
        <w:t>　　2、发展趋势</w:t>
      </w:r>
      <w:r>
        <w:rPr>
          <w:rFonts w:hint="eastAsia"/>
        </w:rPr>
        <w:br/>
      </w:r>
      <w:r>
        <w:rPr>
          <w:rFonts w:hint="eastAsia"/>
        </w:rPr>
        <w:t>　　（二）移动互联网</w:t>
      </w:r>
      <w:r>
        <w:rPr>
          <w:rFonts w:hint="eastAsia"/>
        </w:rPr>
        <w:br/>
      </w:r>
      <w:r>
        <w:rPr>
          <w:rFonts w:hint="eastAsia"/>
        </w:rPr>
        <w:t>　　1、发展特点</w:t>
      </w:r>
      <w:r>
        <w:rPr>
          <w:rFonts w:hint="eastAsia"/>
        </w:rPr>
        <w:br/>
      </w:r>
      <w:r>
        <w:rPr>
          <w:rFonts w:hint="eastAsia"/>
        </w:rPr>
        <w:t>　　2、发展趋势</w:t>
      </w:r>
      <w:r>
        <w:rPr>
          <w:rFonts w:hint="eastAsia"/>
        </w:rPr>
        <w:br/>
      </w:r>
      <w:r>
        <w:rPr>
          <w:rFonts w:hint="eastAsia"/>
        </w:rPr>
        <w:t>　　（三）基础软件</w:t>
      </w:r>
      <w:r>
        <w:rPr>
          <w:rFonts w:hint="eastAsia"/>
        </w:rPr>
        <w:br/>
      </w:r>
      <w:r>
        <w:rPr>
          <w:rFonts w:hint="eastAsia"/>
        </w:rPr>
        <w:t>　　1、发展特点</w:t>
      </w:r>
      <w:r>
        <w:rPr>
          <w:rFonts w:hint="eastAsia"/>
        </w:rPr>
        <w:br/>
      </w:r>
      <w:r>
        <w:rPr>
          <w:rFonts w:hint="eastAsia"/>
        </w:rPr>
        <w:t>　　2、发展趋势</w:t>
      </w:r>
      <w:r>
        <w:rPr>
          <w:rFonts w:hint="eastAsia"/>
        </w:rPr>
        <w:br/>
      </w:r>
      <w:r>
        <w:rPr>
          <w:rFonts w:hint="eastAsia"/>
        </w:rPr>
        <w:t>　　（四）工业软件</w:t>
      </w:r>
      <w:r>
        <w:rPr>
          <w:rFonts w:hint="eastAsia"/>
        </w:rPr>
        <w:br/>
      </w:r>
      <w:r>
        <w:rPr>
          <w:rFonts w:hint="eastAsia"/>
        </w:rPr>
        <w:t>　　1、发展特点</w:t>
      </w:r>
      <w:r>
        <w:rPr>
          <w:rFonts w:hint="eastAsia"/>
        </w:rPr>
        <w:br/>
      </w:r>
      <w:r>
        <w:rPr>
          <w:rFonts w:hint="eastAsia"/>
        </w:rPr>
        <w:t>　　2、发展趋势</w:t>
      </w:r>
      <w:r>
        <w:rPr>
          <w:rFonts w:hint="eastAsia"/>
        </w:rPr>
        <w:br/>
      </w:r>
      <w:r>
        <w:rPr>
          <w:rFonts w:hint="eastAsia"/>
        </w:rPr>
        <w:t>　　（五）信息安全产品和服务</w:t>
      </w:r>
      <w:r>
        <w:rPr>
          <w:rFonts w:hint="eastAsia"/>
        </w:rPr>
        <w:br/>
      </w:r>
      <w:r>
        <w:rPr>
          <w:rFonts w:hint="eastAsia"/>
        </w:rPr>
        <w:t>　　1、发展特点</w:t>
      </w:r>
      <w:r>
        <w:rPr>
          <w:rFonts w:hint="eastAsia"/>
        </w:rPr>
        <w:br/>
      </w:r>
      <w:r>
        <w:rPr>
          <w:rFonts w:hint="eastAsia"/>
        </w:rPr>
        <w:t>　　2、发展趋势</w:t>
      </w:r>
      <w:r>
        <w:rPr>
          <w:rFonts w:hint="eastAsia"/>
        </w:rPr>
        <w:br/>
      </w:r>
      <w:r>
        <w:rPr>
          <w:rFonts w:hint="eastAsia"/>
        </w:rPr>
        <w:t>　　第四章 2024-2030年中国高端软件产业发展预测</w:t>
      </w:r>
      <w:r>
        <w:rPr>
          <w:rFonts w:hint="eastAsia"/>
        </w:rPr>
        <w:br/>
      </w:r>
      <w:r>
        <w:rPr>
          <w:rFonts w:hint="eastAsia"/>
        </w:rPr>
        <w:t>　　（一）发展环境</w:t>
      </w:r>
      <w:r>
        <w:rPr>
          <w:rFonts w:hint="eastAsia"/>
        </w:rPr>
        <w:br/>
      </w:r>
      <w:r>
        <w:rPr>
          <w:rFonts w:hint="eastAsia"/>
        </w:rPr>
        <w:t>　　1、面临的机遇</w:t>
      </w:r>
      <w:r>
        <w:rPr>
          <w:rFonts w:hint="eastAsia"/>
        </w:rPr>
        <w:br/>
      </w:r>
      <w:r>
        <w:rPr>
          <w:rFonts w:hint="eastAsia"/>
        </w:rPr>
        <w:t>　　2、存在的挑战</w:t>
      </w:r>
      <w:r>
        <w:rPr>
          <w:rFonts w:hint="eastAsia"/>
        </w:rPr>
        <w:br/>
      </w:r>
      <w:r>
        <w:rPr>
          <w:rFonts w:hint="eastAsia"/>
        </w:rPr>
        <w:t>　　（二）产业规模预测</w:t>
      </w:r>
      <w:r>
        <w:rPr>
          <w:rFonts w:hint="eastAsia"/>
        </w:rPr>
        <w:br/>
      </w:r>
      <w:r>
        <w:rPr>
          <w:rFonts w:hint="eastAsia"/>
        </w:rPr>
        <w:t>　　第五章 2024年中国高端软件产业竞争分析</w:t>
      </w:r>
      <w:r>
        <w:rPr>
          <w:rFonts w:hint="eastAsia"/>
        </w:rPr>
        <w:br/>
      </w:r>
      <w:r>
        <w:rPr>
          <w:rFonts w:hint="eastAsia"/>
        </w:rPr>
        <w:t>　　（一）云计算软件和服务</w:t>
      </w:r>
      <w:r>
        <w:rPr>
          <w:rFonts w:hint="eastAsia"/>
        </w:rPr>
        <w:br/>
      </w:r>
      <w:r>
        <w:rPr>
          <w:rFonts w:hint="eastAsia"/>
        </w:rPr>
        <w:t>　　1、厂商格局</w:t>
      </w:r>
      <w:r>
        <w:rPr>
          <w:rFonts w:hint="eastAsia"/>
        </w:rPr>
        <w:br/>
      </w:r>
      <w:r>
        <w:rPr>
          <w:rFonts w:hint="eastAsia"/>
        </w:rPr>
        <w:t>　　2、典型厂商</w:t>
      </w:r>
      <w:r>
        <w:rPr>
          <w:rFonts w:hint="eastAsia"/>
        </w:rPr>
        <w:br/>
      </w:r>
      <w:r>
        <w:rPr>
          <w:rFonts w:hint="eastAsia"/>
        </w:rPr>
        <w:t>　　（二）移动互联网</w:t>
      </w:r>
      <w:r>
        <w:rPr>
          <w:rFonts w:hint="eastAsia"/>
        </w:rPr>
        <w:br/>
      </w:r>
      <w:r>
        <w:rPr>
          <w:rFonts w:hint="eastAsia"/>
        </w:rPr>
        <w:t>　　1、厂商格局</w:t>
      </w:r>
      <w:r>
        <w:rPr>
          <w:rFonts w:hint="eastAsia"/>
        </w:rPr>
        <w:br/>
      </w:r>
      <w:r>
        <w:rPr>
          <w:rFonts w:hint="eastAsia"/>
        </w:rPr>
        <w:t>　　2、典型厂商</w:t>
      </w:r>
      <w:r>
        <w:rPr>
          <w:rFonts w:hint="eastAsia"/>
        </w:rPr>
        <w:br/>
      </w:r>
      <w:r>
        <w:rPr>
          <w:rFonts w:hint="eastAsia"/>
        </w:rPr>
        <w:t>　　（三）基础软件</w:t>
      </w:r>
      <w:r>
        <w:rPr>
          <w:rFonts w:hint="eastAsia"/>
        </w:rPr>
        <w:br/>
      </w:r>
      <w:r>
        <w:rPr>
          <w:rFonts w:hint="eastAsia"/>
        </w:rPr>
        <w:t>　　1、厂商格局</w:t>
      </w:r>
      <w:r>
        <w:rPr>
          <w:rFonts w:hint="eastAsia"/>
        </w:rPr>
        <w:br/>
      </w:r>
      <w:r>
        <w:rPr>
          <w:rFonts w:hint="eastAsia"/>
        </w:rPr>
        <w:t>　　2、典型厂商</w:t>
      </w:r>
      <w:r>
        <w:rPr>
          <w:rFonts w:hint="eastAsia"/>
        </w:rPr>
        <w:br/>
      </w:r>
      <w:r>
        <w:rPr>
          <w:rFonts w:hint="eastAsia"/>
        </w:rPr>
        <w:t>　　（四）工业软件</w:t>
      </w:r>
      <w:r>
        <w:rPr>
          <w:rFonts w:hint="eastAsia"/>
        </w:rPr>
        <w:br/>
      </w:r>
      <w:r>
        <w:rPr>
          <w:rFonts w:hint="eastAsia"/>
        </w:rPr>
        <w:t>　　1、厂商格局</w:t>
      </w:r>
      <w:r>
        <w:rPr>
          <w:rFonts w:hint="eastAsia"/>
        </w:rPr>
        <w:br/>
      </w:r>
      <w:r>
        <w:rPr>
          <w:rFonts w:hint="eastAsia"/>
        </w:rPr>
        <w:t>　　2、典型厂商</w:t>
      </w:r>
      <w:r>
        <w:rPr>
          <w:rFonts w:hint="eastAsia"/>
        </w:rPr>
        <w:br/>
      </w:r>
      <w:r>
        <w:rPr>
          <w:rFonts w:hint="eastAsia"/>
        </w:rPr>
        <w:t>　　（五）济研：信息安全产品和服务</w:t>
      </w:r>
      <w:r>
        <w:rPr>
          <w:rFonts w:hint="eastAsia"/>
        </w:rPr>
        <w:br/>
      </w:r>
      <w:r>
        <w:rPr>
          <w:rFonts w:hint="eastAsia"/>
        </w:rPr>
        <w:t>　　1、厂商格局</w:t>
      </w:r>
      <w:r>
        <w:rPr>
          <w:rFonts w:hint="eastAsia"/>
        </w:rPr>
        <w:br/>
      </w:r>
      <w:r>
        <w:rPr>
          <w:rFonts w:hint="eastAsia"/>
        </w:rPr>
        <w:t>　　2、典型厂商</w:t>
      </w:r>
      <w:r>
        <w:rPr>
          <w:rFonts w:hint="eastAsia"/>
        </w:rPr>
        <w:br/>
      </w:r>
      <w:r>
        <w:rPr>
          <w:rFonts w:hint="eastAsia"/>
        </w:rPr>
        <w:t>　　第六章 中.智.林.－建议</w:t>
      </w:r>
      <w:r>
        <w:rPr>
          <w:rFonts w:hint="eastAsia"/>
        </w:rPr>
        <w:br/>
      </w:r>
      <w:r>
        <w:rPr>
          <w:rFonts w:hint="eastAsia"/>
        </w:rPr>
        <w:t>　　（一）政府建议</w:t>
      </w:r>
      <w:r>
        <w:rPr>
          <w:rFonts w:hint="eastAsia"/>
        </w:rPr>
        <w:br/>
      </w:r>
      <w:r>
        <w:rPr>
          <w:rFonts w:hint="eastAsia"/>
        </w:rPr>
        <w:t>　　（二）企业建议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751a4d751420d" w:history="1">
        <w:r>
          <w:rPr>
            <w:rStyle w:val="Hyperlink"/>
          </w:rPr>
          <w:t>中国高端软件行业发展调研与市场前景预测报告（2024-2030年）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751a4d751420d" w:history="1">
        <w:r>
          <w:rPr>
            <w:rStyle w:val="Hyperlink"/>
          </w:rPr>
          <w:t>https://www.20087.com/7/75/GaoDuanRuanJianHangYeFenXiBaoGao.html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0059df12549cc" w:history="1">
      <w:r>
        <w:rPr>
          <w:rStyle w:val="Hyperlink"/>
        </w:rPr>
        <w:t>中国高端软件行业发展调研与市场前景预测报告（2024-2030年）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aoDuanRuanJianHangYeFenXiBaoGao.html" TargetMode="External" Id="R670751a4d751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aoDuanRuanJianHangYeFenXiBaoGao.html" TargetMode="External" Id="R01a0059df125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2023-06-18T04:15:00Z</dcterms:created>
  <dcterms:modified xsi:type="dcterms:W3CDTF">2023-06-18T05:15:00Z</dcterms:modified>
  <dc:subject>中国高端软件行业发展调研与市场前景预测报告（2024-2030年）</dc:subject>
  <dc:title>中国高端软件行业发展调研与市场前景预测报告（2024-2030年）</dc:title>
  <cp:keywords>中国高端软件行业发展调研与市场前景预测报告（2024-2030年）</cp:keywords>
  <dc:description>中国高端软件行业发展调研与市场前景预测报告（2024-2030年）</dc:description>
</cp:coreProperties>
</file>