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e9356ed9bd4d47" w:history="1">
              <w:r>
                <w:rPr>
                  <w:rStyle w:val="Hyperlink"/>
                </w:rPr>
                <w:t>2024-2030年中国中央处理器行业发展研究与前景趋势分析报告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e9356ed9bd4d47" w:history="1">
              <w:r>
                <w:rPr>
                  <w:rStyle w:val="Hyperlink"/>
                </w:rPr>
                <w:t>2024-2030年中国中央处理器行业发展研究与前景趋势分析报告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e9356ed9bd4d47" w:history="1">
                <w:r>
                  <w:rPr>
                    <w:rStyle w:val="Hyperlink"/>
                  </w:rPr>
                  <w:t>https://www.20087.com/8/75/ZhongYangChuLiQiShiChangQianJingFenXi.html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处理器（CPU）作为计算机的核心组件，近年来随着摩尔定律逼近物理极限，行业开始探索多核、异构计算以及新材料、新架构等方向，以突破性能瓶颈。现代CPU不仅在提高单核性能上下功夫，更注重多核并行处理能力，以及集成GPU、AI加速器等单元，以适应复杂计算需求。同时，制程工艺的不断进步，如3nm、2nm技术的开发，使CPU在保持高性能的同时，实现了更低的功耗和更小的体积。</w:t>
      </w:r>
      <w:r>
        <w:rPr>
          <w:rFonts w:hint="eastAsia"/>
        </w:rPr>
        <w:br/>
      </w:r>
      <w:r>
        <w:rPr>
          <w:rFonts w:hint="eastAsia"/>
        </w:rPr>
        <w:t>　　未来，CPU行业将更加聚焦于能效比的提升和应用场景的拓展。一方面，通过新材料和新架构的探索，如碳纳米管、量子计算等，CPU有望在性能和能效上实现质的飞跃。另一方面，随着物联网、边缘计算的兴起，CPU将向着低功耗、高集成度的方向发展，以适应嵌入式设备的需求。同时，定制化CPU将成为趋势，针对特定领域，如自动驾驶、医疗影像分析等，设计专用处理器，以提高计算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e9356ed9bd4d47" w:history="1">
        <w:r>
          <w:rPr>
            <w:rStyle w:val="Hyperlink"/>
          </w:rPr>
          <w:t>2024-2030年中国中央处理器行业发展研究与前景趋势分析报告</w:t>
        </w:r>
      </w:hyperlink>
      <w:r>
        <w:rPr>
          <w:rFonts w:hint="eastAsia"/>
        </w:rPr>
        <w:t>》在多年中央处理器行业研究结论的基础上，结合中国中央处理器行业市场的发展现状，通过资深研究团队对中央处理器市场各类资讯进行整理分析，并依托国家权威数据资源和长期市场监测的数据库，对中央处理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7e9356ed9bd4d47" w:history="1">
        <w:r>
          <w:rPr>
            <w:rStyle w:val="Hyperlink"/>
          </w:rPr>
          <w:t>2024-2030年中国中央处理器行业发展研究与前景趋势分析报告</w:t>
        </w:r>
      </w:hyperlink>
      <w:r>
        <w:rPr>
          <w:rFonts w:hint="eastAsia"/>
        </w:rPr>
        <w:t>可以帮助投资者准确把握中央处理器行业的市场现状，为投资者进行投资作出中央处理器行业前景预判，挖掘中央处理器行业投资价值，同时提出中央处理器行业投资策略、营销策略等方面的建议。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中央处理器行业概述</w:t>
      </w:r>
      <w:r>
        <w:rPr>
          <w:rFonts w:hint="eastAsia"/>
        </w:rPr>
        <w:br/>
      </w:r>
      <w:r>
        <w:rPr>
          <w:rFonts w:hint="eastAsia"/>
        </w:rPr>
        <w:t>　　第一节 中央处理器定义与分类</w:t>
      </w:r>
      <w:r>
        <w:rPr>
          <w:rFonts w:hint="eastAsia"/>
        </w:rPr>
        <w:br/>
      </w:r>
      <w:r>
        <w:rPr>
          <w:rFonts w:hint="eastAsia"/>
        </w:rPr>
        <w:t>　　第二节 中央处理器应用领域</w:t>
      </w:r>
      <w:r>
        <w:rPr>
          <w:rFonts w:hint="eastAsia"/>
        </w:rPr>
        <w:br/>
      </w:r>
      <w:r>
        <w:rPr>
          <w:rFonts w:hint="eastAsia"/>
        </w:rPr>
        <w:t>　　第三节 中央处理器行业经济指标分析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中央处理器产业链及经营模式分析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三、中央处理器销售模式及销售渠道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全球中央处理器市场发展综述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2019-2023年全球中央处理器市场规模与趋势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主要国家与地区中央处理器市场分析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2024-2030年全球中央处理器行业发展趋势与前景预测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中国中央处理器行业市场分析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2023-2024年中央处理器产能与投资动态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一、国内中央处理器产能及利用情况</w:t>
      </w:r>
      <w:r>
        <w:rPr>
          <w:rFonts w:hint="eastAsia"/>
        </w:rPr>
        <w:br/>
      </w:r>
      <w:r>
        <w:rPr>
          <w:rFonts w:hint="eastAsia"/>
        </w:rPr>
        <w:t>　　　　二、中央处理器产能扩张与投资动态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2024-2030年中央处理器行业产量统计与趋势预测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一、2019-2023年中央处理器行业产量数据统计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1、2019-2023年中央处理器产量及增长趋势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2、2019-2023年中央处理器细分产品产量及份额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二、影响中央处理器产量的关键因素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三、2024-2030年中央处理器产量预测</w:t>
      </w:r>
      <w:r>
        <w:rPr>
          <w:rFonts w:hint="eastAsia"/>
        </w:rPr>
        <w:br/>
      </w:r>
      <w:r>
        <w:rPr>
          <w:rFonts w:hint="eastAsia"/>
        </w:rPr>
        <w:t>　　第三节 2024-2030年中央处理器市场需求与销售分析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一、2023-2024年中央处理器行业需求现状</w:t>
      </w:r>
      <w:r>
        <w:rPr>
          <w:rFonts w:hint="eastAsia"/>
        </w:rPr>
        <w:br/>
      </w:r>
      <w:r>
        <w:rPr>
          <w:rFonts w:hint="eastAsia"/>
        </w:rPr>
        <w:t>　　　　二、中央处理器客户群体与需求特点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三、2019-2023年中央处理器行业销售规模分析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四、2024-2030年中央处理器市场增长潜力与规模预测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中国中央处理器细分市场与下游应用领域分析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中央处理器细分市场分析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一、2023-2024年中央处理器主要细分产品市场现状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中央处理器下游应用与客户群体分析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一、2023-2024年中央处理器各应用领域市场现状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2023-2024年中国中央处理器技术发展研究</w:t>
      </w:r>
      <w:r>
        <w:rPr>
          <w:rFonts w:hint="eastAsia"/>
        </w:rPr>
        <w:br/>
      </w:r>
      <w:r>
        <w:rPr>
          <w:rFonts w:hint="eastAsia"/>
        </w:rPr>
        <w:t>　　第一节 当前中央处理器技术发展现状</w:t>
      </w:r>
      <w:r>
        <w:rPr>
          <w:rFonts w:hint="eastAsia"/>
        </w:rPr>
        <w:br/>
      </w:r>
      <w:r>
        <w:rPr>
          <w:rFonts w:hint="eastAsia"/>
        </w:rPr>
        <w:t>　　第二节 国内外中央处理器技术差异与原因</w:t>
      </w:r>
      <w:r>
        <w:rPr>
          <w:rFonts w:hint="eastAsia"/>
        </w:rPr>
        <w:br/>
      </w:r>
      <w:r>
        <w:rPr>
          <w:rFonts w:hint="eastAsia"/>
        </w:rPr>
        <w:t>　　第三节 中央处理器技术创新与发展趋势预测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技术进步对中央处理器行业的影响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中央处理器价格机制与竞争策略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一、2019-2023年中央处理器市场价格走势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中央处理器定价策略与方法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2024-2030年中央处理器价格竞争态势与趋势预测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中国中央处理器行业重点区域市场研究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2023-2024年重点区域中央处理器市场发展概况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二、2019-2023年中央处理器市场需求规模情况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三、2024-2030年中央处理器行业发展潜力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二、2019-2023年中央处理器市场需求规模情况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三、2024-2030年中央处理器行业发展潜力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二、2019-2023年中央处理器市场需求规模情况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三、2024-2030年中央处理器行业发展潜力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二、2019-2023年中央处理器市场需求规模情况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三、2024-2030年中央处理器行业发展潜力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二、2019-2023年中央处理器市场需求规模情况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三、2024-2030年中央处理器行业发展潜力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2019-2023年中国中央处理器行业进出口情况分析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中央处理器行业进口情况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一、2019-2023年中央处理器进口规模及增长情况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二、中央处理器主要进口来源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中央处理器行业出口情况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一、2019-2023年中央处理器出口规模及增长情况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二、中央处理器主要出口目的地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2019-2023年中国中央处理器行业总体发展与财务状况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2019-2023年中国中央处理器行业规模情况</w:t>
      </w:r>
      <w:r>
        <w:rPr>
          <w:rFonts w:hint="eastAsia"/>
        </w:rPr>
        <w:br/>
      </w:r>
      <w:r>
        <w:rPr>
          <w:rFonts w:hint="eastAsia"/>
        </w:rPr>
        <w:t>　　　　一、中央处理器行业企业数量规模</w:t>
      </w:r>
      <w:r>
        <w:rPr>
          <w:rFonts w:hint="eastAsia"/>
        </w:rPr>
        <w:br/>
      </w:r>
      <w:r>
        <w:rPr>
          <w:rFonts w:hint="eastAsia"/>
        </w:rPr>
        <w:t>　　　　二、中央处理器行业从业人员规模</w:t>
      </w:r>
      <w:r>
        <w:rPr>
          <w:rFonts w:hint="eastAsia"/>
        </w:rPr>
        <w:br/>
      </w:r>
      <w:r>
        <w:rPr>
          <w:rFonts w:hint="eastAsia"/>
        </w:rPr>
        <w:t>　　　　三、中央处理器行业市场敏感性分析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2019-2023年中国中央处理器行业财务能力分析</w:t>
      </w:r>
      <w:r>
        <w:rPr>
          <w:rFonts w:hint="eastAsia"/>
        </w:rPr>
        <w:br/>
      </w:r>
      <w:r>
        <w:rPr>
          <w:rFonts w:hint="eastAsia"/>
        </w:rPr>
        <w:t>　　　　一、中央处理器行业盈利能力</w:t>
      </w:r>
      <w:r>
        <w:rPr>
          <w:rFonts w:hint="eastAsia"/>
        </w:rPr>
        <w:br/>
      </w:r>
      <w:r>
        <w:rPr>
          <w:rFonts w:hint="eastAsia"/>
        </w:rPr>
        <w:t>　　　　二、中央处理器行业偿债能力</w:t>
      </w:r>
      <w:r>
        <w:rPr>
          <w:rFonts w:hint="eastAsia"/>
        </w:rPr>
        <w:br/>
      </w:r>
      <w:r>
        <w:rPr>
          <w:rFonts w:hint="eastAsia"/>
        </w:rPr>
        <w:t>　　　　三、中央处理器行业营运能力</w:t>
      </w:r>
      <w:r>
        <w:rPr>
          <w:rFonts w:hint="eastAsia"/>
        </w:rPr>
        <w:br/>
      </w:r>
      <w:r>
        <w:rPr>
          <w:rFonts w:hint="eastAsia"/>
        </w:rPr>
        <w:t>　　　　四、中央处理器行业发展能力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中央处理器行业重点企业调研分析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二、企业中央处理器业务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二、企业中央处理器业务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二、企业中央处理器业务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二、企业中央处理器业务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二、企业中央处理器业务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二、企业中央处理器业务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中国中央处理器行业竞争格局分析</w:t>
      </w:r>
      <w:r>
        <w:rPr>
          <w:rFonts w:hint="eastAsia"/>
        </w:rPr>
        <w:br/>
      </w:r>
      <w:r>
        <w:rPr>
          <w:rFonts w:hint="eastAsia"/>
        </w:rPr>
        <w:t>　　第一节 中央处理器行业竞争格局总览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2023-2024年中央处理器行业竞争力分析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2019-2023年中央处理器行业企业并购活动分析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2023-2024年中央处理器行业会展与招投标活动分析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一、中央处理器行业会展活动及其市场影响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2024年中国中央处理器企业发展企业发展策略与建议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中央处理器销售模式与渠道策略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中央处理器品牌与市场推广策略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中央处理器研发投入与技术创新能力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中央处理器合作联盟与资源整合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中国中央处理器行业风险与对策</w:t>
      </w:r>
      <w:r>
        <w:rPr>
          <w:rFonts w:hint="eastAsia"/>
        </w:rPr>
        <w:br/>
      </w:r>
      <w:r>
        <w:rPr>
          <w:rFonts w:hint="eastAsia"/>
        </w:rPr>
        <w:t>　　第一节 中央处理器行业SWOT分析</w:t>
      </w:r>
      <w:r>
        <w:rPr>
          <w:rFonts w:hint="eastAsia"/>
        </w:rPr>
        <w:br/>
      </w:r>
      <w:r>
        <w:rPr>
          <w:rFonts w:hint="eastAsia"/>
        </w:rPr>
        <w:t>　　　　一、中央处理器行业优势</w:t>
      </w:r>
      <w:r>
        <w:rPr>
          <w:rFonts w:hint="eastAsia"/>
        </w:rPr>
        <w:br/>
      </w:r>
      <w:r>
        <w:rPr>
          <w:rFonts w:hint="eastAsia"/>
        </w:rPr>
        <w:t>　　　　二、中央处理器行业劣势</w:t>
      </w:r>
      <w:r>
        <w:rPr>
          <w:rFonts w:hint="eastAsia"/>
        </w:rPr>
        <w:br/>
      </w:r>
      <w:r>
        <w:rPr>
          <w:rFonts w:hint="eastAsia"/>
        </w:rPr>
        <w:t>　　　　三、中央处理器市场机会</w:t>
      </w:r>
      <w:r>
        <w:rPr>
          <w:rFonts w:hint="eastAsia"/>
        </w:rPr>
        <w:br/>
      </w:r>
      <w:r>
        <w:rPr>
          <w:rFonts w:hint="eastAsia"/>
        </w:rPr>
        <w:t>　　　　四、中央处理器市场威胁</w:t>
      </w:r>
      <w:r>
        <w:rPr>
          <w:rFonts w:hint="eastAsia"/>
        </w:rPr>
        <w:br/>
      </w:r>
      <w:r>
        <w:rPr>
          <w:rFonts w:hint="eastAsia"/>
        </w:rPr>
        <w:t>　　第二节 中央处理器行业风险及对策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2024-2030年中国中央处理器行业前景与发展趋势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2023-2024年中央处理器行业发展环境分析</w:t>
      </w:r>
      <w:r>
        <w:rPr>
          <w:rFonts w:hint="eastAsia"/>
        </w:rPr>
        <w:br/>
      </w:r>
      <w:r>
        <w:rPr>
          <w:rFonts w:hint="eastAsia"/>
        </w:rPr>
        <w:t>　　　　一、中央处理器行业主管部门与监管体制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二、中央处理器行业主要法律法规及政策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三、中央处理器行业标准与质量监管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2024-2030年中央处理器行业发展趋势与方向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2024-2030年中央处理器行业发展潜力与机遇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中央处理器行业研究结论与建议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中央处理器行业发展建议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2019-2023年中国中央处理器市场规模及增长情况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2019-2023年中国中央处理器行业产量及增长趋势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2024-2030年中国中央处理器行业产量预测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2019-2023年中国中央处理器行业市场需求及增长情况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2024-2030年中国中央处理器行业市场需求预测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**地区中央处理器市场规模及增长情况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**地区中央处理器行业市场需求情况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**地区中央处理器市场规模及增长情况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**地区中央处理器行业市场需求情况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2019-2023年中国中央处理器行业出口情况分析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中央处理器重点企业经营情况分析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2024年中央处理器行业壁垒</w:t>
      </w:r>
      <w:r>
        <w:rPr>
          <w:rFonts w:hint="eastAsia"/>
        </w:rPr>
        <w:br/>
      </w:r>
      <w:r>
        <w:rPr>
          <w:rFonts w:hint="eastAsia"/>
        </w:rPr>
        <w:t>　　图表 2024年中央处理器市场前景分析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2024-2030年中国中央处理器市场规模预测</w:t>
      </w:r>
      <w:r>
        <w:rPr>
          <w:rFonts w:hint="eastAsia"/>
        </w:rPr>
        <w:br/>
      </w:r>
      <w:r>
        <w:rPr>
          <w:rFonts w:hint="eastAsia"/>
        </w:rPr>
        <w:t>　　图表 2024年中央处理器发展趋势预测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e9356ed9bd4d47" w:history="1">
        <w:r>
          <w:rPr>
            <w:rStyle w:val="Hyperlink"/>
          </w:rPr>
          <w:t>2024-2030年中国中央处理器行业发展研究与前景趋势分析报告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e9356ed9bd4d47" w:history="1">
        <w:r>
          <w:rPr>
            <w:rStyle w:val="Hyperlink"/>
          </w:rPr>
          <w:t>https://www.20087.com/8/75/ZhongYangChuLiQiShiChangQianJingFenXi.html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c998452f864a0b" w:history="1">
      <w:r>
        <w:rPr>
          <w:rStyle w:val="Hyperlink"/>
        </w:rPr>
        <w:t>2024-2030年中国中央处理器行业发展研究与前景趋势分析报告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ZhongYangChuLiQiShiChangQianJingFenXi.html" TargetMode="External" Id="Rc7e9356ed9bd4d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ZhongYangChuLiQiShiChangQianJingFenXi.html" TargetMode="External" Id="Rcac998452f864a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2024-10-02T06:24:51Z</dcterms:created>
  <dcterms:modified xsi:type="dcterms:W3CDTF">2024-10-02T07:24:51Z</dcterms:modified>
  <dc:subject>2024-2030年中国中央处理器行业发展研究与前景趋势分析报告</dc:subject>
  <dc:title>2024-2030年中国中央处理器行业发展研究与前景趋势分析报告</dc:title>
  <cp:keywords>2024-2030年中国中央处理器行业发展研究与前景趋势分析报告</cp:keywords>
  <dc:description>2024-2030年中国中央处理器行业发展研究与前景趋势分析报告</dc:description>
</cp:coreProperties>
</file>