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ce3ffb1cff47f4" w:history="1">
              <w:r>
                <w:rPr>
                  <w:rStyle w:val="Hyperlink"/>
                </w:rPr>
                <w:t>全球与中国等离子体源行业市场调研及前景分析报告（2024-2030年）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ce3ffb1cff47f4" w:history="1">
              <w:r>
                <w:rPr>
                  <w:rStyle w:val="Hyperlink"/>
                </w:rPr>
                <w:t>全球与中国等离子体源行业市场调研及前景分析报告（2024-2030年）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ce3ffb1cff47f4" w:history="1">
                <w:r>
                  <w:rPr>
                    <w:rStyle w:val="Hyperlink"/>
                  </w:rPr>
                  <w:t>https://www.20087.com/9/15/DengLiZiTiYuanXianZhuangYuQianJingFenXi.html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体源在材料表面处理、薄膜沉积、半导体制造和环保技术等领域发挥着重要作用。随着等离子体物理和等离子体化学理论的深入研究，等离子体源的技术不断进步，能够提供更纯净、更可控的等离子体环境，促进等离子体技术在工业上的广泛应用。目前，等离子体源的开发侧重于提高等离子体的密度、均匀性和稳定性，以及减少有害副产物的生成，以适应精密加工和高要求的工艺流程。</w:t>
      </w:r>
      <w:r>
        <w:rPr>
          <w:rFonts w:hint="eastAsia"/>
        </w:rPr>
        <w:br/>
      </w:r>
      <w:r>
        <w:rPr>
          <w:rFonts w:hint="eastAsia"/>
        </w:rPr>
        <w:t>　　未来，等离子体源的发展将向着微型化、高效能和多功能方向迈进。随着微纳制造技术的发展，小型化等离子体源将能够集成到便携式设备中，为现场材料改性和生物医学应用提供便利。同时，等离子体源将结合人工智能和大数据分析，实现对等离子体参数的实时监测和智能调控，提升工艺的精度和重复性。此外，等离子体源在环境治理和能源转换方面的潜力也将得到进一步挖掘，如用于废气净化、废水处理和氢气生产等，为可持续发展做出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ce3ffb1cff47f4" w:history="1">
        <w:r>
          <w:rPr>
            <w:rStyle w:val="Hyperlink"/>
          </w:rPr>
          <w:t>全球与中国等离子体源行业市场调研及前景分析报告（2024-2030年）</w:t>
        </w:r>
      </w:hyperlink>
      <w:r>
        <w:rPr>
          <w:rFonts w:hint="eastAsia"/>
        </w:rPr>
        <w:t>》基于国家统计局、发改委、国务院发展研究中心、等离子体源行业协会及科研机构提供的详实数据，对等离子体源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等离子体源市场概述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按照不同产品类型，等离子体源主要可以分为如下几个类别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全球不同产品类型等离子体源销售额增长趋势2019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射频容性耦合等离子体源</w:t>
      </w:r>
      <w:r>
        <w:rPr>
          <w:rFonts w:hint="eastAsia"/>
        </w:rPr>
        <w:br/>
      </w:r>
      <w:r>
        <w:rPr>
          <w:rFonts w:hint="eastAsia"/>
        </w:rPr>
        <w:t>　　　　1.2.3 电感耦合等离子体源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从不同应用，等离子体源主要包括如下几个方面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全球不同应用等离子体源销售额增长趋势2019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离子注入</w:t>
      </w:r>
      <w:r>
        <w:rPr>
          <w:rFonts w:hint="eastAsia"/>
        </w:rPr>
        <w:br/>
      </w:r>
      <w:r>
        <w:rPr>
          <w:rFonts w:hint="eastAsia"/>
        </w:rPr>
        <w:t>　　　　1.3.3 薄膜沉积</w:t>
      </w:r>
      <w:r>
        <w:rPr>
          <w:rFonts w:hint="eastAsia"/>
        </w:rPr>
        <w:br/>
      </w:r>
      <w:r>
        <w:rPr>
          <w:rFonts w:hint="eastAsia"/>
        </w:rPr>
        <w:t>　　　　1.3.4 离子束刻蚀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等离子体源行业背景、发展历史、现状及趋势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等离子体源行业目前现状分析</w:t>
      </w:r>
      <w:r>
        <w:rPr>
          <w:rFonts w:hint="eastAsia"/>
        </w:rPr>
        <w:br/>
      </w:r>
      <w:r>
        <w:rPr>
          <w:rFonts w:hint="eastAsia"/>
        </w:rPr>
        <w:t>　　　　1.4.2 等离子体源发展趋势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全球等离子体源总体规模分析</w:t>
      </w:r>
      <w:r>
        <w:rPr>
          <w:rFonts w:hint="eastAsia"/>
        </w:rPr>
        <w:br/>
      </w:r>
      <w:r>
        <w:rPr>
          <w:rFonts w:hint="eastAsia"/>
        </w:rPr>
        <w:t>　　2.1 全球等离子体源供需现状及预测（2019-2030）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全球等离子体源产能、产量、产能利用率及发展趋势（2019-2030）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全球等离子体源产量、需求量及发展趋势（2019-2030）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全球主要地区等离子体源产量及发展趋势（2019-2030）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全球主要地区等离子体源产量（2019-2024）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全球主要地区等离子体源产量（2025-2030）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全球主要地区等离子体源产量市场份额（2019-2030）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中国等离子体源供需现状及预测（2019-2030）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中国等离子体源产能、产量、产能利用率及发展趋势（2019-2030）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中国等离子体源产量、市场需求量及发展趋势（2019-2030）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全球等离子体源销量及销售额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全球市场等离子体源销售额（2019-2030）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全球市场等离子体源销量（2019-2030）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全球市场等离子体源价格趋势（2019-2030）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全球市场主要厂商等离子体源产能市场份额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全球市场主要厂商等离子体源销量（2019-2024）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全球市场主要厂商等离子体源销量（2019-2024）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全球市场主要厂商等离子体源销售收入（2019-2024）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全球市场主要厂商等离子体源销售价格（2019-2024）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2023年全球主要生产商等离子体源收入排名</w:t>
      </w:r>
      <w:r>
        <w:rPr>
          <w:rFonts w:hint="eastAsia"/>
        </w:rPr>
        <w:br/>
      </w:r>
      <w:r>
        <w:rPr>
          <w:rFonts w:hint="eastAsia"/>
        </w:rPr>
        <w:t>　　3.3 中国市场主要厂商等离子体源销量（2019-2024）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中国市场主要厂商等离子体源销量（2019-2024）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中国市场主要厂商等离子体源销售收入（2019-2024）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2023年中国主要生产商等离子体源收入排名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中国市场主要厂商等离子体源销售价格（2019-2024）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全球主要厂商等离子体源总部及产地分布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全球主要厂商成立时间及等离子体源商业化日期</w:t>
      </w:r>
      <w:r>
        <w:rPr>
          <w:rFonts w:hint="eastAsia"/>
        </w:rPr>
        <w:br/>
      </w:r>
      <w:r>
        <w:rPr>
          <w:rFonts w:hint="eastAsia"/>
        </w:rPr>
        <w:t>　　3.6 全球主要厂商等离子体源产品类型及应用</w:t>
      </w:r>
      <w:r>
        <w:rPr>
          <w:rFonts w:hint="eastAsia"/>
        </w:rPr>
        <w:br/>
      </w:r>
      <w:r>
        <w:rPr>
          <w:rFonts w:hint="eastAsia"/>
        </w:rPr>
        <w:t>　　3.7 等离子体源行业集中度、竞争程度分析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等离子体源行业集中度分析：2023年全球Top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全球等离子体源第一梯队、第二梯队和第三梯队生产商（品牌）及市场份额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全球等离子体源主要地区分析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全球主要地区等离子体源市场规模分析：2019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全球主要地区等离子体源销售收入及市场份额（2019-2024年）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全球主要地区等离子体源销售收入预测（2024-2030年）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全球主要地区等离子体源销量分析：2019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全球主要地区等离子体源销量及市场份额（2019-2024年）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全球主要地区等离子体源销量及市场份额预测（2025-2030）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印度市场等离子体源销量、收入及增长率（2019-2030）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等离子体源销量、收入、价格及毛利率（2019-2024）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不同产品类型等离子体源分析</w:t>
      </w:r>
      <w:r>
        <w:rPr>
          <w:rFonts w:hint="eastAsia"/>
        </w:rPr>
        <w:br/>
      </w:r>
      <w:r>
        <w:rPr>
          <w:rFonts w:hint="eastAsia"/>
        </w:rPr>
        <w:t>　　6.1 全球不同产品类型等离子体源销量（2019-2030）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全球不同产品类型等离子体源销量及市场份额（2019-2024）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全球不同产品类型等离子体源销量预测（2025-2030）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全球不同产品类型等离子体源收入（2019-2030）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全球不同产品类型等离子体源收入及市场份额（2019-2024）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全球不同产品类型等离子体源收入预测（2025-2030）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全球不同产品类型等离子体源价格走势（2019-2030）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不同应用等离子体源分析</w:t>
      </w:r>
      <w:r>
        <w:rPr>
          <w:rFonts w:hint="eastAsia"/>
        </w:rPr>
        <w:br/>
      </w:r>
      <w:r>
        <w:rPr>
          <w:rFonts w:hint="eastAsia"/>
        </w:rPr>
        <w:t>　　7.1 全球不同应用等离子体源销量（2019-2030）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全球不同应用等离子体源销量及市场份额（2019-2024）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全球不同应用等离子体源销量预测（2025-2030）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全球不同应用等离子体源收入（2019-2030）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全球不同应用等离子体源收入及市场份额（2019-2024）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全球不同应用等离子体源收入预测（2025-2030）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全球不同应用等离子体源价格走势（2019-2030）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等离子体源产业链分析</w:t>
      </w:r>
      <w:r>
        <w:rPr>
          <w:rFonts w:hint="eastAsia"/>
        </w:rPr>
        <w:br/>
      </w:r>
      <w:r>
        <w:rPr>
          <w:rFonts w:hint="eastAsia"/>
        </w:rPr>
        <w:t>　　8.2 等离子体源产业上游供应分析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等离子体源下游典型客户</w:t>
      </w:r>
      <w:r>
        <w:rPr>
          <w:rFonts w:hint="eastAsia"/>
        </w:rPr>
        <w:br/>
      </w:r>
      <w:r>
        <w:rPr>
          <w:rFonts w:hint="eastAsia"/>
        </w:rPr>
        <w:t>　　8.4 等离子体源销售渠道分析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等离子体源行业发展机遇及主要驱动因素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等离子体源行业发展面临的风险</w:t>
      </w:r>
      <w:r>
        <w:rPr>
          <w:rFonts w:hint="eastAsia"/>
        </w:rPr>
        <w:br/>
      </w:r>
      <w:r>
        <w:rPr>
          <w:rFonts w:hint="eastAsia"/>
        </w:rPr>
        <w:t>　　9.3 等离子体源行业政策分析</w:t>
      </w:r>
      <w:r>
        <w:rPr>
          <w:rFonts w:hint="eastAsia"/>
        </w:rPr>
        <w:br/>
      </w:r>
      <w:r>
        <w:rPr>
          <w:rFonts w:hint="eastAsia"/>
        </w:rPr>
        <w:t>　　9.4 等离子体源中国企业SWOT分析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全球不同产品类型等离子体源销售额增长（CAGR）趋势2019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等离子体源行业目前发展现状</w:t>
      </w:r>
      <w:r>
        <w:rPr>
          <w:rFonts w:hint="eastAsia"/>
        </w:rPr>
        <w:br/>
      </w:r>
      <w:r>
        <w:rPr>
          <w:rFonts w:hint="eastAsia"/>
        </w:rPr>
        <w:t>　　表 4： 等离子体源发展趋势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全球主要地区等离子体源产量增速（CAGR）：（2019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全球主要地区等离子体源产量（2019-2024）&amp;（个）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全球主要地区等离子体源产量（2025-2030）&amp;（个）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全球主要地区等离子体源产量市场份额（2019-2024）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全球主要地区等离子体源产量（2025-2030）&amp;（个）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全球市场主要厂商等离子体源产能（2023-2024）&amp;（个）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全球市场主要厂商等离子体源销量（2019-2024）&amp;（个）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全球市场主要厂商等离子体源销量市场份额（2019-2024）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全球市场主要厂商等离子体源销售收入（2019-2024）&amp;（百万美元）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全球市场主要厂商等离子体源销售收入市场份额（2019-2024）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全球市场主要厂商等离子体源销售价格（2019-2024）&amp;（美元/个）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2023年全球主要生产商等离子体源收入排名（百万美元）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中国市场主要厂商等离子体源销量（2019-2024）&amp;（个）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中国市场主要厂商等离子体源销量市场份额（2019-2024）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中国市场主要厂商等离子体源销售收入（2019-2024）&amp;（百万美元）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中国市场主要厂商等离子体源销售收入市场份额（2019-2024）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2023年中国主要生产商等离子体源收入排名（百万美元）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中国市场主要厂商等离子体源销售价格（2019-2024）&amp;（美元/个）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全球主要厂商等离子体源总部及产地分布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全球主要厂商成立时间及等离子体源商业化日期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全球主要厂商等离子体源产品类型及应用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2023年全球等离子体源主要厂商市场地位（第一梯队、第二梯队和第三梯队）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全球等离子体源市场投资、并购等现状分析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全球主要地区等离子体源销售收入增速：（2019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全球主要地区等离子体源销售收入（2019-2024）&amp;（百万美元）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全球主要地区等离子体源销售收入市场份额（2019-2024）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全球主要地区等离子体源收入（2025-2030）&amp;（百万美元）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全球主要地区等离子体源收入市场份额（2025-2030）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全球主要地区等离子体源销量（个）：2019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全球主要地区等离子体源销量（2019-2024）&amp;（个）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全球主要地区等离子体源销量市场份额（2019-2024）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全球主要地区等离子体源销量（2025-2030）&amp;（个）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全球主要地区等离子体源销量份额（2025-2030）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等离子体源生产基地、销售区域、竞争对手及市场地位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等离子体源产品规格、参数及市场应用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等离子体源销量（个）、收入（百万美元）、价格（美元/个）及毛利率（2019-2024）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全球不同产品类型等离子体源销量（2019-2024年）&amp;（个）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99： 全球不同产品类型等离子体源销量市场份额（2019-2024）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全球不同产品类型等离子体源销量预测（2025-2030）&amp;（个）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全球市场不同产品类型等离子体源销量市场份额预测（2025-2030）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全球不同产品类型等离子体源收入（2019-2024年）&amp;（百万美元）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全球不同产品类型等离子体源收入市场份额（2019-2024）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全球不同产品类型等离子体源收入预测（2025-2030）&amp;（百万美元）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全球不同产品类型等离子体源收入市场份额预测（2025-2030）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全球不同应用等离子体源销量（2019-2024年）&amp;（个）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107： 全球不同应用等离子体源销量市场份额（2019-2024）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全球不同应用等离子体源销量预测（2025-2030）&amp;（个）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109： 全球市场不同应用等离子体源销量市场份额预测（2025-2030）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全球不同应用等离子体源收入（2019-2024年）&amp;（百万美元）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全球不同应用等离子体源收入市场份额（2019-2024）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全球不同应用等离子体源收入预测（2025-2030）&amp;（百万美元）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全球不同应用等离子体源收入市场份额预测（2025-2030）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等离子体源上游原料供应商及联系方式列表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等离子体源典型客户列表</w:t>
      </w:r>
      <w:r>
        <w:rPr>
          <w:rFonts w:hint="eastAsia"/>
        </w:rPr>
        <w:br/>
      </w:r>
      <w:r>
        <w:rPr>
          <w:rFonts w:hint="eastAsia"/>
        </w:rPr>
        <w:t>　　表 116： 等离子体源主要销售模式及销售渠道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等离子体源行业发展机遇及主要驱动因素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等离子体源行业发展面临的风险</w:t>
      </w:r>
      <w:r>
        <w:rPr>
          <w:rFonts w:hint="eastAsia"/>
        </w:rPr>
        <w:br/>
      </w:r>
      <w:r>
        <w:rPr>
          <w:rFonts w:hint="eastAsia"/>
        </w:rPr>
        <w:t>　　表 119： 等离子体源行业政策分析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等离子体源产品图片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全球不同产品类型等离子体源销售额2019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全球不同产品类型等离子体源市场份额2023 &amp; 2030</w:t>
      </w:r>
      <w:r>
        <w:rPr>
          <w:rFonts w:hint="eastAsia"/>
        </w:rPr>
        <w:br/>
      </w:r>
      <w:r>
        <w:rPr>
          <w:rFonts w:hint="eastAsia"/>
        </w:rPr>
        <w:t>　　图 4： 射频容性耦合等离子体源产品图片</w:t>
      </w:r>
      <w:r>
        <w:rPr>
          <w:rFonts w:hint="eastAsia"/>
        </w:rPr>
        <w:br/>
      </w:r>
      <w:r>
        <w:rPr>
          <w:rFonts w:hint="eastAsia"/>
        </w:rPr>
        <w:t>　　图 5： 电感耦合等离子体源产品图片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全球不同应用等离子体源市场份额2023 &amp; 2030</w:t>
      </w:r>
      <w:r>
        <w:rPr>
          <w:rFonts w:hint="eastAsia"/>
        </w:rPr>
        <w:br/>
      </w:r>
      <w:r>
        <w:rPr>
          <w:rFonts w:hint="eastAsia"/>
        </w:rPr>
        <w:t>　　图 9： 离子注入</w:t>
      </w:r>
      <w:r>
        <w:rPr>
          <w:rFonts w:hint="eastAsia"/>
        </w:rPr>
        <w:br/>
      </w:r>
      <w:r>
        <w:rPr>
          <w:rFonts w:hint="eastAsia"/>
        </w:rPr>
        <w:t>　　图 10： 薄膜沉积</w:t>
      </w:r>
      <w:r>
        <w:rPr>
          <w:rFonts w:hint="eastAsia"/>
        </w:rPr>
        <w:br/>
      </w:r>
      <w:r>
        <w:rPr>
          <w:rFonts w:hint="eastAsia"/>
        </w:rPr>
        <w:t>　　图 11： 离子束刻蚀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全球等离子体源产能、产量、产能利用率及发展趋势（2019-2030）&amp;（个）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14： 全球等离子体源产量、需求量及发展趋势（2019-2030）&amp;（个）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全球主要地区等离子体源产量（2019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全球主要地区等离子体源产量市场份额（2019-2030）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中国等离子体源产能、产量、产能利用率及发展趋势（2019-2030）&amp;（个）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18： 中国等离子体源产量、市场需求量及发展趋势（2019-2030）&amp;（个）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全球等离子体源市场销售额及增长率：（2019-2030）&amp;（百万美元）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全球市场等离子体源市场规模：2019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22： 全球市场等离子体源价格趋势（2019-2030）&amp;（美元/个）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2023年全球市场主要厂商等离子体源销量市场份额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2023年全球市场主要厂商等离子体源收入市场份额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2023年中国市场主要厂商等离子体源销量市场份额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2023年中国市场主要厂商等离子体源收入市场份额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2023年全球前五大生产商等离子体源市场份额</w:t>
      </w:r>
      <w:r>
        <w:rPr>
          <w:rFonts w:hint="eastAsia"/>
        </w:rPr>
        <w:br/>
      </w:r>
      <w:r>
        <w:rPr>
          <w:rFonts w:hint="eastAsia"/>
        </w:rPr>
        <w:t>　　图 28： 2023年全球等离子体源第一梯队、第二梯队和第三梯队厂商及市场份额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全球主要地区等离子体源销售收入（2019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全球主要地区等离子体源销售收入市场份额（2019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32： 北美市场等离子体源收入及增长率（2019-2030）&amp;（百万美元）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34： 欧洲市场等离子体源收入及增长率（2019-2030）&amp;（百万美元）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36： 中国市场等离子体源收入及增长率（2019-2030）&amp;（百万美元）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38： 日本市场等离子体源收入及增长率（2019-2030）&amp;（百万美元）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40： 东南亚市场等离子体源收入及增长率（2019-2030）&amp;（百万美元）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印度市场等离子体源销量及增长率（2019-2030）&amp;（个）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42： 印度市场等离子体源收入及增长率（2019-2030）&amp;（百万美元）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全球不同产品类型等离子体源价格走势（2019-2030）&amp;（美元/个）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全球不同应用等离子体源价格走势（2019-2030）&amp;（美元/个）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等离子体源产业链</w:t>
      </w:r>
      <w:r>
        <w:rPr>
          <w:rFonts w:hint="eastAsia"/>
        </w:rPr>
        <w:br/>
      </w:r>
      <w:r>
        <w:rPr>
          <w:rFonts w:hint="eastAsia"/>
        </w:rPr>
        <w:t>　　图 46： 等离子体源中国企业SWOT分析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ce3ffb1cff47f4" w:history="1">
        <w:r>
          <w:rPr>
            <w:rStyle w:val="Hyperlink"/>
          </w:rPr>
          <w:t>全球与中国等离子体源行业市场调研及前景分析报告（2024-2030年）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ce3ffb1cff47f4" w:history="1">
        <w:r>
          <w:rPr>
            <w:rStyle w:val="Hyperlink"/>
          </w:rPr>
          <w:t>https://www.20087.com/9/15/DengLiZiTiYuanXianZhuangYuQianJingFenXi.html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da88526c9f4bfd" w:history="1">
      <w:r>
        <w:rPr>
          <w:rStyle w:val="Hyperlink"/>
        </w:rPr>
        <w:t>全球与中国等离子体源行业市场调研及前景分析报告（2024-2030年）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engLiZiTiYuanXianZhuangYuQianJingFenXi.html" TargetMode="External" Id="Rb6ce3ffb1cff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engLiZiTiYuanXianZhuangYuQianJingFenXi.html" TargetMode="External" Id="R7eda88526c9f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2024-07-04T04:26:56Z</dcterms:created>
  <dcterms:modified xsi:type="dcterms:W3CDTF">2024-07-04T05:26:56Z</dcterms:modified>
  <dc:subject>全球与中国等离子体源行业市场调研及前景分析报告（2024-2030年）</dc:subject>
  <dc:title>全球与中国等离子体源行业市场调研及前景分析报告（2024-2030年）</dc:title>
  <cp:keywords>全球与中国等离子体源行业市场调研及前景分析报告（2024-2030年）</cp:keywords>
  <dc:description>全球与中国等离子体源行业市场调研及前景分析报告（2024-2030年）</dc:description>
</cp:coreProperties>
</file>